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4CEF" w14:textId="77777777" w:rsidR="004C3011" w:rsidRDefault="004C3011" w:rsidP="004C3011">
      <w:pPr>
        <w:rPr>
          <w:rFonts w:ascii="Lucida Sans" w:hAnsi="Lucida Sans"/>
          <w:sz w:val="20"/>
        </w:rPr>
      </w:pPr>
    </w:p>
    <w:tbl>
      <w:tblPr>
        <w:tblStyle w:val="Tablaconcuadrcula"/>
        <w:tblW w:w="1148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0"/>
        <w:gridCol w:w="5812"/>
      </w:tblGrid>
      <w:tr w:rsidR="004C3011" w:rsidRPr="0052755B" w14:paraId="4F141ED0" w14:textId="77777777" w:rsidTr="003B5D36">
        <w:trPr>
          <w:trHeight w:val="152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563668" w14:textId="55BCFF9B" w:rsidR="004C3011" w:rsidRDefault="00B57172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 w:val="24"/>
                <w:szCs w:val="32"/>
                <w:lang w:eastAsia="fr-FR"/>
              </w:rPr>
            </w:pPr>
            <w:r>
              <w:rPr>
                <w:rFonts w:ascii="Lucida Sans" w:eastAsia="Times New Roman" w:hAnsi="Lucida Sans" w:cs="Times New Roman"/>
                <w:bCs/>
                <w:sz w:val="24"/>
                <w:szCs w:val="32"/>
                <w:lang w:eastAsia="fr-FR"/>
              </w:rPr>
              <w:t>AVENANT N</w:t>
            </w:r>
            <w:r w:rsidR="00676BA2">
              <w:rPr>
                <w:rFonts w:ascii="Lucida Sans" w:eastAsia="Times New Roman" w:hAnsi="Lucida Sans" w:cs="Times New Roman"/>
                <w:bCs/>
                <w:sz w:val="24"/>
                <w:szCs w:val="32"/>
                <w:lang w:eastAsia="fr-FR"/>
              </w:rPr>
              <w:t>°2</w:t>
            </w:r>
          </w:p>
          <w:p w14:paraId="487200FF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 w:val="24"/>
                <w:szCs w:val="32"/>
                <w:lang w:eastAsia="fr-FR"/>
              </w:rPr>
            </w:pPr>
            <w:r>
              <w:rPr>
                <w:rFonts w:ascii="Lucida Sans" w:eastAsia="Times New Roman" w:hAnsi="Lucida Sans" w:cs="Times New Roman"/>
                <w:bCs/>
                <w:sz w:val="24"/>
                <w:szCs w:val="32"/>
                <w:lang w:eastAsia="fr-FR"/>
              </w:rPr>
              <w:t xml:space="preserve">À L’ACCORD INTERNATIONALE DE COTUTELLE DE THÈSE </w:t>
            </w:r>
          </w:p>
          <w:p w14:paraId="589D0439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 w:val="24"/>
                <w:szCs w:val="24"/>
                <w:lang w:eastAsia="fr-FR"/>
              </w:rPr>
            </w:pPr>
          </w:p>
          <w:p w14:paraId="1AB7EF1A" w14:textId="4EA6D259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  <w:r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  <w:t>De</w:t>
            </w:r>
            <w:r w:rsidRPr="0013215E">
              <w:rPr>
                <w:rFonts w:ascii="Lucida Sans" w:hAnsi="Lucida Sans"/>
                <w:bCs/>
                <w:szCs w:val="24"/>
              </w:rPr>
              <w:t xml:space="preserve"> </w:t>
            </w:r>
            <w:r w:rsidR="00676BA2" w:rsidRPr="007B6DC0">
              <w:rPr>
                <w:rFonts w:ascii="Lucida Sans" w:hAnsi="Lucida Sans"/>
                <w:szCs w:val="24"/>
              </w:rPr>
              <w:t>Anaïs ROIG</w:t>
            </w:r>
          </w:p>
          <w:p w14:paraId="1D5C7D9B" w14:textId="70E06F87" w:rsidR="004C3011" w:rsidRPr="00CF6B44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  <w:r w:rsidRPr="00CF6B44"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  <w:t>e-mail obligatoire</w:t>
            </w:r>
            <w:r w:rsidRPr="00CF6B44">
              <w:rPr>
                <w:rFonts w:ascii="Lucida Sans" w:hAnsi="Lucida Sans"/>
                <w:bCs/>
                <w:szCs w:val="24"/>
              </w:rPr>
              <w:t xml:space="preserve">: </w:t>
            </w:r>
            <w:r w:rsidR="00676BA2" w:rsidRPr="007B6DC0">
              <w:rPr>
                <w:rFonts w:ascii="Lucida Sans" w:hAnsi="Lucida Sans"/>
                <w:szCs w:val="24"/>
              </w:rPr>
              <w:t>anaisroig@gmail.com</w:t>
            </w:r>
          </w:p>
          <w:p w14:paraId="004B6FE4" w14:textId="77777777" w:rsidR="004C3011" w:rsidRPr="00CF6B44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</w:p>
          <w:p w14:paraId="6910235D" w14:textId="77777777" w:rsidR="004C3011" w:rsidRPr="00CF6B44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</w:p>
          <w:p w14:paraId="2B29A711" w14:textId="77777777" w:rsidR="004C3011" w:rsidRPr="00CF6B44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</w:p>
          <w:p w14:paraId="77FAF7D6" w14:textId="6D238E05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  <w:r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  <w:t xml:space="preserve">qui prendra fin le </w:t>
            </w:r>
            <w:r w:rsidR="00676BA2" w:rsidRPr="00676BA2"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  <w:t>15 décembre 2023</w:t>
            </w:r>
            <w:r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  <w:t xml:space="preserve"> conformément à l’accord initialement signé</w:t>
            </w:r>
          </w:p>
          <w:p w14:paraId="7202C393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</w:p>
          <w:p w14:paraId="6F15E1E6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</w:p>
          <w:p w14:paraId="35882C5E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  <w:r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  <w:t xml:space="preserve">ENTRE </w:t>
            </w:r>
          </w:p>
          <w:p w14:paraId="441AD6B5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</w:p>
          <w:p w14:paraId="54ABBF4F" w14:textId="77777777" w:rsidR="004C3011" w:rsidRDefault="00CD3CF8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  <w:r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  <w:t>UNIVERSITÉ</w:t>
            </w:r>
            <w:r w:rsidR="005A6C51"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  <w:t xml:space="preserve"> PARIS CIT</w:t>
            </w:r>
            <w:r w:rsidR="008205F4"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  <w:t>É</w:t>
            </w:r>
          </w:p>
          <w:p w14:paraId="5BD72692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</w:p>
          <w:p w14:paraId="67EF85F4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  <w:r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  <w:t xml:space="preserve">et </w:t>
            </w:r>
          </w:p>
          <w:p w14:paraId="6AF2D674" w14:textId="77777777" w:rsidR="004C3011" w:rsidRDefault="004C301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4"/>
                <w:lang w:eastAsia="fr-FR"/>
              </w:rPr>
            </w:pPr>
          </w:p>
          <w:p w14:paraId="2203DF9A" w14:textId="77777777" w:rsidR="00676BA2" w:rsidRPr="007B6DC0" w:rsidRDefault="00676BA2" w:rsidP="00676BA2">
            <w:pPr>
              <w:widowControl w:val="0"/>
              <w:jc w:val="center"/>
              <w:rPr>
                <w:rFonts w:ascii="Lucida Sans" w:hAnsi="Lucida Sans"/>
                <w:szCs w:val="24"/>
              </w:rPr>
            </w:pPr>
            <w:r w:rsidRPr="007B6DC0">
              <w:rPr>
                <w:rFonts w:ascii="Lucida Sans" w:eastAsia="Calibri" w:hAnsi="Lucida Sans"/>
                <w:b/>
                <w:szCs w:val="24"/>
              </w:rPr>
              <w:t>UNIVERSIDAD NACIONAL DE GENERAL SAN MARTÍN</w:t>
            </w:r>
          </w:p>
          <w:p w14:paraId="3571DE0F" w14:textId="0438DB87" w:rsidR="004C3011" w:rsidRDefault="004C3011" w:rsidP="007B6DC0">
            <w:pPr>
              <w:widowControl w:val="0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</w:p>
          <w:p w14:paraId="5D392E2A" w14:textId="75ACE4E9" w:rsidR="00A6374E" w:rsidRDefault="00A6374E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Cs w:val="24"/>
                <w:lang w:eastAsia="fr-FR"/>
              </w:rPr>
            </w:pPr>
          </w:p>
          <w:p w14:paraId="38DBE089" w14:textId="1D0B3B3E" w:rsidR="00676BA2" w:rsidRPr="007B6DC0" w:rsidRDefault="004C3011" w:rsidP="00676BA2">
            <w:pPr>
              <w:widowControl w:val="0"/>
              <w:jc w:val="both"/>
              <w:rPr>
                <w:rFonts w:ascii="Lucida Sans" w:eastAsia="Times New Roman" w:hAnsi="Lucida Sans" w:cs="Times New Roman"/>
                <w:b/>
                <w:bCs/>
                <w:szCs w:val="20"/>
                <w:lang w:eastAsia="fr-FR"/>
              </w:rPr>
            </w:pPr>
            <w:r>
              <w:rPr>
                <w:rFonts w:ascii="Lucida Sans" w:eastAsia="Calibri" w:hAnsi="Lucida Sans" w:cs="Times New Roman"/>
                <w:b/>
                <w:bCs/>
              </w:rPr>
              <w:t xml:space="preserve">Article 1 : </w:t>
            </w:r>
            <w:r>
              <w:rPr>
                <w:rFonts w:ascii="Lucida Sans" w:eastAsia="Calibri" w:hAnsi="Lucida Sans" w:cs="Times New Roman"/>
                <w:bCs/>
              </w:rPr>
              <w:t xml:space="preserve">Le présent avenant modifie et complète la convention de cotutelle internationale de thèse de </w:t>
            </w:r>
            <w:r w:rsidRPr="00676BA2">
              <w:rPr>
                <w:rFonts w:ascii="Lucida Sans" w:eastAsia="Calibri" w:hAnsi="Lucida Sans" w:cs="Times New Roman"/>
                <w:bCs/>
              </w:rPr>
              <w:t xml:space="preserve">Madame </w:t>
            </w:r>
            <w:r w:rsidR="00A6374E" w:rsidRPr="00676BA2">
              <w:rPr>
                <w:rFonts w:ascii="Lucida Sans" w:hAnsi="Lucida Sans"/>
                <w:bCs/>
                <w:szCs w:val="24"/>
              </w:rPr>
              <w:t xml:space="preserve">Anaïs ROIG </w:t>
            </w:r>
            <w:r w:rsidRPr="00676BA2">
              <w:rPr>
                <w:rFonts w:ascii="Lucida Sans" w:eastAsia="Calibri" w:hAnsi="Lucida Sans" w:cs="Times New Roman"/>
                <w:bCs/>
              </w:rPr>
              <w:t xml:space="preserve">initialement signée le </w:t>
            </w:r>
            <w:r w:rsidR="00676BA2" w:rsidRPr="007B6DC0">
              <w:rPr>
                <w:rFonts w:ascii="Lucida Sans" w:eastAsia="Times New Roman" w:hAnsi="Lucida Sans" w:cs="Times New Roman"/>
                <w:bCs/>
                <w:szCs w:val="20"/>
                <w:lang w:eastAsia="fr-FR"/>
              </w:rPr>
              <w:t>10 de décembre de 2020 .</w:t>
            </w:r>
          </w:p>
          <w:p w14:paraId="6C60C86D" w14:textId="54D07725" w:rsidR="004C3011" w:rsidRDefault="004C3011" w:rsidP="0074384F">
            <w:pPr>
              <w:widowControl w:val="0"/>
              <w:jc w:val="both"/>
              <w:rPr>
                <w:rFonts w:ascii="Lucida Sans" w:eastAsia="Calibri" w:hAnsi="Lucida Sans" w:cs="Times New Roman"/>
                <w:b/>
                <w:bCs/>
              </w:rPr>
            </w:pPr>
          </w:p>
          <w:p w14:paraId="12C8D6A4" w14:textId="41F9EE6A" w:rsidR="004C3011" w:rsidRDefault="004C3011" w:rsidP="0074384F">
            <w:pPr>
              <w:widowControl w:val="0"/>
              <w:jc w:val="both"/>
              <w:rPr>
                <w:rFonts w:ascii="Lucida Sans" w:hAnsi="Lucida Sans"/>
              </w:rPr>
            </w:pPr>
            <w:r>
              <w:rPr>
                <w:rFonts w:ascii="Lucida Sans" w:eastAsia="Calibri" w:hAnsi="Lucida Sans"/>
                <w:b/>
                <w:bCs/>
              </w:rPr>
              <w:t>Article 2</w:t>
            </w:r>
            <w:r w:rsidR="00732C69">
              <w:rPr>
                <w:rFonts w:ascii="Lucida Sans" w:eastAsia="Calibri" w:hAnsi="Lucida Sans"/>
              </w:rPr>
              <w:t xml:space="preserve"> : </w:t>
            </w:r>
            <w:r w:rsidR="00897D3F">
              <w:rPr>
                <w:rFonts w:ascii="Lucida Sans" w:eastAsia="Calibri" w:hAnsi="Lucida Sans"/>
              </w:rPr>
              <w:t>La convention de</w:t>
            </w:r>
            <w:r>
              <w:rPr>
                <w:rFonts w:ascii="Lucida Sans" w:eastAsia="Calibri" w:hAnsi="Lucida Sans"/>
              </w:rPr>
              <w:t xml:space="preserve"> cotutelle internationale de thèse de </w:t>
            </w:r>
            <w:r w:rsidRPr="00BE59AE">
              <w:rPr>
                <w:rFonts w:ascii="Lucida Sans" w:eastAsia="Calibri" w:hAnsi="Lucida Sans"/>
              </w:rPr>
              <w:t>Madame</w:t>
            </w:r>
            <w:r>
              <w:rPr>
                <w:rFonts w:ascii="Lucida Sans" w:eastAsia="Calibri" w:hAnsi="Lucida Sans"/>
              </w:rPr>
              <w:t xml:space="preserve"> </w:t>
            </w:r>
            <w:r w:rsidR="00BE59AE" w:rsidRPr="007B6DC0">
              <w:rPr>
                <w:rFonts w:ascii="Lucida Sans" w:eastAsia="Times New Roman" w:hAnsi="Lucida Sans" w:cs="Times New Roman"/>
                <w:bCs/>
                <w:szCs w:val="20"/>
                <w:lang w:eastAsia="fr-FR"/>
              </w:rPr>
              <w:t>Anaïs ROIG</w:t>
            </w:r>
            <w:r w:rsidR="005A6C51">
              <w:rPr>
                <w:rFonts w:ascii="Lucida Sans" w:eastAsia="Calibri" w:hAnsi="Lucida Sans"/>
              </w:rPr>
              <w:t xml:space="preserve"> </w:t>
            </w:r>
            <w:r>
              <w:rPr>
                <w:rFonts w:ascii="Lucida Sans" w:eastAsia="Calibri" w:hAnsi="Lucida Sans"/>
              </w:rPr>
              <w:t>est modifiée</w:t>
            </w:r>
            <w:r w:rsidR="00897D3F">
              <w:rPr>
                <w:rFonts w:ascii="Lucida Sans" w:eastAsia="Calibri" w:hAnsi="Lucida Sans"/>
              </w:rPr>
              <w:t xml:space="preserve"> et complétée</w:t>
            </w:r>
            <w:r>
              <w:rPr>
                <w:rFonts w:ascii="Lucida Sans" w:eastAsia="Calibri" w:hAnsi="Lucida Sans"/>
              </w:rPr>
              <w:t xml:space="preserve"> comme suit :</w:t>
            </w:r>
          </w:p>
          <w:p w14:paraId="3DDF00C9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</w:rPr>
            </w:pPr>
          </w:p>
          <w:p w14:paraId="2F2DE321" w14:textId="22D48F41" w:rsidR="004C3011" w:rsidRDefault="00160509" w:rsidP="0074384F">
            <w:pPr>
              <w:widowControl w:val="0"/>
              <w:jc w:val="both"/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/>
                <w:b/>
              </w:rPr>
              <w:t>« </w:t>
            </w:r>
            <w:r w:rsidR="0052755B">
              <w:rPr>
                <w:rFonts w:ascii="Lucida Sans" w:eastAsia="Calibri" w:hAnsi="Lucida Sans"/>
                <w:b/>
              </w:rPr>
              <w:t>Article 2 – Modalités administratives</w:t>
            </w:r>
          </w:p>
          <w:p w14:paraId="06C61DD9" w14:textId="77777777" w:rsidR="00BE59AE" w:rsidRDefault="004C3011" w:rsidP="00BE59AE">
            <w:pPr>
              <w:widowControl w:val="0"/>
              <w:rPr>
                <w:rFonts w:ascii="Lucida Sans" w:eastAsia="Calibri" w:hAnsi="Lucida Sans"/>
              </w:rPr>
            </w:pPr>
            <w:r>
              <w:rPr>
                <w:rFonts w:ascii="Lucida Sans" w:eastAsia="Calibri" w:hAnsi="Lucida Sans"/>
              </w:rPr>
              <w:t xml:space="preserve">Le </w:t>
            </w:r>
            <w:r w:rsidRPr="000A3DDE">
              <w:rPr>
                <w:rFonts w:ascii="Lucida Sans" w:eastAsia="Calibri" w:hAnsi="Lucida Sans"/>
              </w:rPr>
              <w:t>paiement des droits d'inscription pour l</w:t>
            </w:r>
            <w:r w:rsidR="00DA2C4B">
              <w:rPr>
                <w:rFonts w:ascii="Lucida Sans" w:eastAsia="Calibri" w:hAnsi="Lucida Sans"/>
              </w:rPr>
              <w:t>’</w:t>
            </w:r>
            <w:r w:rsidRPr="000A3DDE">
              <w:rPr>
                <w:rFonts w:ascii="Lucida Sans" w:eastAsia="Calibri" w:hAnsi="Lucida Sans"/>
              </w:rPr>
              <w:t xml:space="preserve">année académique </w:t>
            </w:r>
            <w:r w:rsidR="008E5931" w:rsidRPr="008E5931">
              <w:rPr>
                <w:rFonts w:ascii="Lucida Sans" w:eastAsia="Calibri" w:hAnsi="Lucida Sans"/>
              </w:rPr>
              <w:t xml:space="preserve">2023/2024 </w:t>
            </w:r>
            <w:r w:rsidRPr="000A3DDE">
              <w:rPr>
                <w:rFonts w:ascii="Lucida Sans" w:eastAsia="Calibri" w:hAnsi="Lucida Sans"/>
              </w:rPr>
              <w:t xml:space="preserve"> se fera auprès </w:t>
            </w:r>
            <w:r>
              <w:rPr>
                <w:rFonts w:ascii="Lucida Sans" w:eastAsia="Calibri" w:hAnsi="Lucida Sans"/>
              </w:rPr>
              <w:t xml:space="preserve">de </w:t>
            </w:r>
            <w:r w:rsidR="008E5931" w:rsidRPr="008E5931">
              <w:rPr>
                <w:rFonts w:ascii="Lucida Sans" w:eastAsia="Calibri" w:hAnsi="Lucida Sans"/>
              </w:rPr>
              <w:t>Universidad Nacional de General San Martín</w:t>
            </w:r>
            <w:r w:rsidR="00BE59AE">
              <w:rPr>
                <w:rFonts w:ascii="Lucida Sans" w:eastAsia="Calibri" w:hAnsi="Lucida Sans"/>
              </w:rPr>
              <w:t>.</w:t>
            </w:r>
          </w:p>
          <w:p w14:paraId="5D601D18" w14:textId="0F94990F" w:rsidR="004C3011" w:rsidRDefault="008E5931" w:rsidP="00BE59AE">
            <w:pPr>
              <w:widowControl w:val="0"/>
              <w:rPr>
                <w:rFonts w:ascii="Lucida Sans" w:hAnsi="Lucida Sans"/>
                <w:bCs/>
                <w:szCs w:val="24"/>
              </w:rPr>
            </w:pPr>
            <w:r w:rsidRPr="008E5931">
              <w:rPr>
                <w:rFonts w:ascii="Lucida Sans" w:eastAsia="Calibri" w:hAnsi="Lucida Sans"/>
              </w:rPr>
              <w:t>Université Paris Cité</w:t>
            </w:r>
            <w:r w:rsidR="004C3011" w:rsidRPr="000A3DDE">
              <w:rPr>
                <w:rFonts w:ascii="Lucida Sans" w:eastAsia="Calibri" w:hAnsi="Lucida Sans"/>
              </w:rPr>
              <w:t xml:space="preserve"> dispensera alors du</w:t>
            </w:r>
            <w:r w:rsidR="00BE59AE">
              <w:rPr>
                <w:rFonts w:ascii="Lucida Sans" w:eastAsia="Calibri" w:hAnsi="Lucida Sans"/>
              </w:rPr>
              <w:t xml:space="preserve"> </w:t>
            </w:r>
            <w:r w:rsidR="004C3011" w:rsidRPr="000A3DDE">
              <w:rPr>
                <w:rFonts w:ascii="Lucida Sans" w:eastAsia="Calibri" w:hAnsi="Lucida Sans"/>
              </w:rPr>
              <w:t xml:space="preserve">paiement des droits à l'inscription de </w:t>
            </w:r>
            <w:r w:rsidR="000032B9">
              <w:rPr>
                <w:rFonts w:ascii="Lucida Sans" w:eastAsia="Calibri" w:hAnsi="Lucida Sans"/>
              </w:rPr>
              <w:t>du doctorant</w:t>
            </w:r>
            <w:r w:rsidR="004C3011">
              <w:rPr>
                <w:rFonts w:ascii="Lucida Sans" w:hAnsi="Lucida Sans"/>
                <w:bCs/>
                <w:szCs w:val="24"/>
              </w:rPr>
              <w:t>.</w:t>
            </w:r>
          </w:p>
          <w:p w14:paraId="4B49054C" w14:textId="77777777" w:rsidR="000032B9" w:rsidRDefault="000032B9" w:rsidP="0074384F">
            <w:pPr>
              <w:widowControl w:val="0"/>
              <w:jc w:val="both"/>
              <w:rPr>
                <w:rFonts w:ascii="Lucida Sans" w:hAnsi="Lucida Sans"/>
                <w:bCs/>
                <w:szCs w:val="24"/>
              </w:rPr>
            </w:pPr>
          </w:p>
          <w:p w14:paraId="133DEAE3" w14:textId="77777777" w:rsidR="00EA799B" w:rsidRDefault="00EA799B" w:rsidP="0074384F">
            <w:pPr>
              <w:widowControl w:val="0"/>
              <w:jc w:val="both"/>
              <w:rPr>
                <w:rFonts w:ascii="Lucida Sans" w:hAnsi="Lucida Sans"/>
              </w:rPr>
            </w:pPr>
          </w:p>
          <w:p w14:paraId="4B5D1DCF" w14:textId="7EC97FEF" w:rsidR="004C3011" w:rsidRDefault="000032B9" w:rsidP="0074384F">
            <w:pPr>
              <w:widowControl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La répartition des périodes de séjour </w:t>
            </w:r>
            <w:r w:rsidR="00DA2C4B">
              <w:rPr>
                <w:rFonts w:ascii="Lucida Sans" w:hAnsi="Lucida Sans"/>
              </w:rPr>
              <w:t>initialement convenue est modifiée et complétée comme suit</w:t>
            </w:r>
            <w:r>
              <w:rPr>
                <w:rFonts w:ascii="Lucida Sans" w:hAnsi="Lucida Sans"/>
              </w:rPr>
              <w:t> :</w:t>
            </w:r>
          </w:p>
          <w:p w14:paraId="4E4D68F0" w14:textId="77777777" w:rsidR="004C3011" w:rsidRDefault="004C3011" w:rsidP="00602527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F344C4D" w14:textId="5A4693A2" w:rsidR="00F478EB" w:rsidRPr="007B6DC0" w:rsidRDefault="00F478EB" w:rsidP="0074384F">
            <w:pPr>
              <w:widowControl w:val="0"/>
              <w:tabs>
                <w:tab w:val="left" w:pos="180"/>
              </w:tabs>
              <w:jc w:val="center"/>
              <w:rPr>
                <w:rFonts w:ascii="Lucida Sans" w:eastAsia="Calibri" w:hAnsi="Lucida Sans"/>
                <w:sz w:val="24"/>
                <w:szCs w:val="32"/>
                <w:lang w:val="es-ES"/>
              </w:rPr>
            </w:pPr>
            <w:r w:rsidRPr="007B6DC0">
              <w:rPr>
                <w:rFonts w:ascii="Lucida Sans" w:eastAsia="Calibri" w:hAnsi="Lucida Sans"/>
                <w:sz w:val="24"/>
                <w:szCs w:val="32"/>
                <w:lang w:val="es-ES"/>
              </w:rPr>
              <w:t xml:space="preserve">ENMIENDA N ° 2 </w:t>
            </w:r>
          </w:p>
          <w:p w14:paraId="360A5084" w14:textId="55C54423" w:rsidR="00F478EB" w:rsidRPr="007B6DC0" w:rsidRDefault="00F478EB" w:rsidP="0074384F">
            <w:pPr>
              <w:widowControl w:val="0"/>
              <w:tabs>
                <w:tab w:val="left" w:pos="180"/>
              </w:tabs>
              <w:jc w:val="center"/>
              <w:rPr>
                <w:rFonts w:ascii="Lucida Sans" w:eastAsia="Calibri" w:hAnsi="Lucida Sans"/>
                <w:sz w:val="24"/>
                <w:szCs w:val="32"/>
                <w:lang w:val="es-ES"/>
              </w:rPr>
            </w:pPr>
            <w:r w:rsidRPr="007B6DC0">
              <w:rPr>
                <w:rFonts w:ascii="Lucida Sans" w:eastAsia="Calibri" w:hAnsi="Lucida Sans"/>
                <w:sz w:val="24"/>
                <w:szCs w:val="32"/>
                <w:lang w:val="es-ES"/>
              </w:rPr>
              <w:t xml:space="preserve">A LA CONVENCIÓN INTERNACIONAL DE </w:t>
            </w:r>
          </w:p>
          <w:p w14:paraId="36C9D63B" w14:textId="767F4F4D" w:rsidR="004C3011" w:rsidRPr="007B6DC0" w:rsidRDefault="00F478EB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 w:val="24"/>
                <w:szCs w:val="32"/>
                <w:lang w:val="es-ES"/>
              </w:rPr>
              <w:t xml:space="preserve">COTUTELA DE TESIS </w:t>
            </w:r>
          </w:p>
          <w:p w14:paraId="223C2105" w14:textId="77777777" w:rsidR="00525C54" w:rsidRDefault="00525C54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</w:p>
          <w:p w14:paraId="782C5D49" w14:textId="549CE64E" w:rsidR="004C3011" w:rsidRPr="007B6DC0" w:rsidRDefault="00F478EB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hAnsi="Lucida Sans"/>
                <w:szCs w:val="24"/>
                <w:lang w:val="es-ES"/>
              </w:rPr>
              <w:t>De Anaïs ROIG</w:t>
            </w:r>
            <w:r w:rsidR="004C3011" w:rsidRPr="007B6DC0">
              <w:rPr>
                <w:rFonts w:ascii="Lucida Sans" w:hAnsi="Lucida Sans"/>
                <w:szCs w:val="24"/>
                <w:lang w:val="es-ES"/>
              </w:rPr>
              <w:t xml:space="preserve"> </w:t>
            </w:r>
          </w:p>
          <w:p w14:paraId="5903C123" w14:textId="10545294" w:rsidR="004C3011" w:rsidRPr="007B6DC0" w:rsidRDefault="004C3011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Cs w:val="24"/>
                <w:lang w:val="es-ES"/>
              </w:rPr>
              <w:t>e-mail:</w:t>
            </w:r>
            <w:r w:rsidRPr="007B6DC0">
              <w:rPr>
                <w:rFonts w:ascii="Lucida Sans" w:hAnsi="Lucida Sans"/>
                <w:szCs w:val="24"/>
                <w:lang w:val="es-ES"/>
              </w:rPr>
              <w:t xml:space="preserve"> </w:t>
            </w:r>
            <w:r w:rsidR="00F478EB" w:rsidRPr="007B6DC0">
              <w:rPr>
                <w:rFonts w:ascii="Lucida Sans" w:hAnsi="Lucida Sans"/>
                <w:szCs w:val="24"/>
                <w:lang w:val="es-ES"/>
              </w:rPr>
              <w:t>anaisroig@gmail.com</w:t>
            </w:r>
          </w:p>
          <w:p w14:paraId="0015533B" w14:textId="77777777" w:rsidR="004C3011" w:rsidRPr="007B6DC0" w:rsidRDefault="004C3011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</w:p>
          <w:p w14:paraId="5EE33C12" w14:textId="77777777" w:rsidR="004C3011" w:rsidRPr="007B6DC0" w:rsidRDefault="004C3011" w:rsidP="007B6DC0">
            <w:pPr>
              <w:widowControl w:val="0"/>
              <w:rPr>
                <w:rFonts w:ascii="Lucida Sans" w:hAnsi="Lucida Sans"/>
                <w:szCs w:val="24"/>
                <w:lang w:val="es-ES"/>
              </w:rPr>
            </w:pPr>
          </w:p>
          <w:p w14:paraId="2D0B5258" w14:textId="77777777" w:rsidR="00A3120B" w:rsidRPr="007B6DC0" w:rsidRDefault="00A3120B" w:rsidP="0074384F">
            <w:pPr>
              <w:widowControl w:val="0"/>
              <w:jc w:val="center"/>
              <w:rPr>
                <w:rFonts w:ascii="Lucida Sans" w:eastAsia="Calibri" w:hAnsi="Lucida Sans"/>
                <w:szCs w:val="24"/>
                <w:lang w:val="es-ES"/>
              </w:rPr>
            </w:pPr>
          </w:p>
          <w:p w14:paraId="4E84554E" w14:textId="670B2A17" w:rsidR="004C3011" w:rsidRPr="007B6DC0" w:rsidRDefault="00B85557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Cs w:val="24"/>
                <w:lang w:val="es-ES"/>
              </w:rPr>
              <w:t>que finalizará el</w:t>
            </w:r>
            <w:r w:rsidR="00A3120B" w:rsidRPr="007B6DC0">
              <w:rPr>
                <w:rFonts w:ascii="Lucida Sans" w:eastAsia="Calibri" w:hAnsi="Lucida Sans"/>
                <w:szCs w:val="24"/>
                <w:lang w:val="es-ES"/>
              </w:rPr>
              <w:t xml:space="preserve"> </w:t>
            </w:r>
            <w:r w:rsidR="00676BA2" w:rsidRPr="007B6DC0">
              <w:rPr>
                <w:rFonts w:ascii="Lucida Sans" w:eastAsia="Calibri" w:hAnsi="Lucida Sans"/>
                <w:szCs w:val="24"/>
                <w:lang w:val="es-ES"/>
              </w:rPr>
              <w:t xml:space="preserve">15 de diciembre 2023 </w:t>
            </w:r>
            <w:r w:rsidRPr="007B6DC0">
              <w:rPr>
                <w:rFonts w:ascii="Lucida Sans" w:eastAsia="Calibri" w:hAnsi="Lucida Sans"/>
                <w:szCs w:val="24"/>
                <w:lang w:val="es-ES"/>
              </w:rPr>
              <w:t>de acuerdo con el convenio suscrito inicialmente</w:t>
            </w:r>
          </w:p>
          <w:p w14:paraId="73C478ED" w14:textId="77777777" w:rsidR="00B448C1" w:rsidRPr="007B6DC0" w:rsidRDefault="00B448C1" w:rsidP="0074384F">
            <w:pPr>
              <w:widowControl w:val="0"/>
              <w:jc w:val="center"/>
              <w:rPr>
                <w:rFonts w:ascii="Lucida Sans" w:eastAsia="Calibri" w:hAnsi="Lucida Sans"/>
                <w:b/>
                <w:szCs w:val="24"/>
                <w:lang w:val="es-ES"/>
              </w:rPr>
            </w:pPr>
          </w:p>
          <w:p w14:paraId="53601BC6" w14:textId="77777777" w:rsidR="00B448C1" w:rsidRPr="007B6DC0" w:rsidRDefault="00B448C1" w:rsidP="0074384F">
            <w:pPr>
              <w:widowControl w:val="0"/>
              <w:jc w:val="center"/>
              <w:rPr>
                <w:rFonts w:ascii="Lucida Sans" w:eastAsia="Calibri" w:hAnsi="Lucida Sans"/>
                <w:b/>
                <w:szCs w:val="24"/>
                <w:lang w:val="es-ES"/>
              </w:rPr>
            </w:pPr>
          </w:p>
          <w:p w14:paraId="3ECCFEC3" w14:textId="20ADC14E" w:rsidR="004C3011" w:rsidRPr="007B6DC0" w:rsidRDefault="00A3120B" w:rsidP="0074384F">
            <w:pPr>
              <w:widowControl w:val="0"/>
              <w:jc w:val="center"/>
              <w:rPr>
                <w:rFonts w:ascii="Lucida Sans" w:hAnsi="Lucida Sans"/>
                <w:b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b/>
                <w:szCs w:val="24"/>
                <w:lang w:val="es-ES"/>
              </w:rPr>
              <w:t>ENTRE</w:t>
            </w:r>
            <w:r w:rsidRPr="007B6DC0" w:rsidDel="00A3120B">
              <w:rPr>
                <w:rFonts w:ascii="Lucida Sans" w:eastAsia="Calibri" w:hAnsi="Lucida Sans"/>
                <w:b/>
                <w:szCs w:val="24"/>
                <w:lang w:val="es-ES"/>
              </w:rPr>
              <w:t xml:space="preserve"> </w:t>
            </w:r>
          </w:p>
          <w:p w14:paraId="4D827AE4" w14:textId="77777777" w:rsidR="00A3120B" w:rsidRPr="007B6DC0" w:rsidRDefault="00A3120B" w:rsidP="0074384F">
            <w:pPr>
              <w:widowControl w:val="0"/>
              <w:jc w:val="center"/>
              <w:rPr>
                <w:rFonts w:ascii="Lucida Sans" w:hAnsi="Lucida Sans"/>
                <w:b/>
                <w:szCs w:val="24"/>
                <w:lang w:val="es-ES"/>
              </w:rPr>
            </w:pPr>
          </w:p>
          <w:p w14:paraId="59564BA4" w14:textId="77777777" w:rsidR="004C3011" w:rsidRPr="007B6DC0" w:rsidRDefault="00CD3CF8" w:rsidP="0074384F">
            <w:pPr>
              <w:widowControl w:val="0"/>
              <w:ind w:left="53"/>
              <w:jc w:val="center"/>
              <w:rPr>
                <w:rFonts w:ascii="Lucida Sans" w:hAnsi="Lucida Sans"/>
                <w:b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b/>
                <w:szCs w:val="24"/>
                <w:lang w:val="es-ES"/>
              </w:rPr>
              <w:t>UNIVERSITÉ</w:t>
            </w:r>
            <w:r w:rsidR="005A6C51" w:rsidRPr="007B6DC0">
              <w:rPr>
                <w:rFonts w:ascii="Lucida Sans" w:eastAsia="Calibri" w:hAnsi="Lucida Sans"/>
                <w:b/>
                <w:szCs w:val="24"/>
                <w:lang w:val="es-ES"/>
              </w:rPr>
              <w:t xml:space="preserve"> PARIS CIT</w:t>
            </w:r>
            <w:r w:rsidR="008205F4" w:rsidRPr="007B6DC0">
              <w:rPr>
                <w:rFonts w:ascii="Lucida Sans" w:eastAsia="Calibri" w:hAnsi="Lucida Sans"/>
                <w:b/>
                <w:szCs w:val="24"/>
                <w:lang w:val="es-ES"/>
              </w:rPr>
              <w:t>É</w:t>
            </w:r>
          </w:p>
          <w:p w14:paraId="5EA0B362" w14:textId="77777777" w:rsidR="004C3011" w:rsidRPr="007B6DC0" w:rsidRDefault="004C3011" w:rsidP="0074384F">
            <w:pPr>
              <w:widowControl w:val="0"/>
              <w:jc w:val="center"/>
              <w:rPr>
                <w:rFonts w:ascii="Lucida Sans" w:hAnsi="Lucida Sans"/>
                <w:b/>
                <w:szCs w:val="24"/>
                <w:lang w:val="es-ES"/>
              </w:rPr>
            </w:pPr>
          </w:p>
          <w:p w14:paraId="560EAA84" w14:textId="44DD836F" w:rsidR="004C3011" w:rsidRPr="007B6DC0" w:rsidRDefault="00A3120B" w:rsidP="0074384F">
            <w:pPr>
              <w:widowControl w:val="0"/>
              <w:jc w:val="center"/>
              <w:rPr>
                <w:rFonts w:ascii="Lucida Sans" w:hAnsi="Lucida Sans"/>
                <w:b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b/>
                <w:szCs w:val="24"/>
                <w:lang w:val="es-ES"/>
              </w:rPr>
              <w:t>Y</w:t>
            </w:r>
          </w:p>
          <w:p w14:paraId="0BB063B9" w14:textId="77777777" w:rsidR="004C3011" w:rsidRPr="007B6DC0" w:rsidRDefault="004C3011" w:rsidP="0074384F">
            <w:pPr>
              <w:widowControl w:val="0"/>
              <w:jc w:val="center"/>
              <w:rPr>
                <w:rFonts w:ascii="Lucida Sans" w:hAnsi="Lucida Sans"/>
                <w:b/>
                <w:szCs w:val="24"/>
                <w:lang w:val="es-ES"/>
              </w:rPr>
            </w:pPr>
          </w:p>
          <w:p w14:paraId="08EE548D" w14:textId="010818B6" w:rsidR="004C3011" w:rsidRPr="007B6DC0" w:rsidRDefault="00A3120B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b/>
                <w:szCs w:val="24"/>
                <w:lang w:val="es-ES"/>
              </w:rPr>
              <w:t>UNIVERSIDAD NACIONAL DE GENERAL SAN MARTÍN</w:t>
            </w:r>
          </w:p>
          <w:p w14:paraId="6314F2FB" w14:textId="77777777" w:rsidR="00DF13B9" w:rsidRPr="007B6DC0" w:rsidRDefault="00DF13B9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es-ES"/>
              </w:rPr>
            </w:pPr>
          </w:p>
          <w:p w14:paraId="0C023CB0" w14:textId="77777777" w:rsidR="00DF13B9" w:rsidRPr="007B6DC0" w:rsidRDefault="00DF13B9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es-ES"/>
              </w:rPr>
            </w:pPr>
          </w:p>
          <w:p w14:paraId="4F9CCA52" w14:textId="528C341D" w:rsidR="004C3011" w:rsidRPr="007B6DC0" w:rsidRDefault="00A6374E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</w:pPr>
            <w:r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Art</w:t>
            </w:r>
            <w:r w:rsid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í</w:t>
            </w:r>
            <w:r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 xml:space="preserve">culo </w:t>
            </w:r>
            <w:r w:rsidR="004C3011"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 xml:space="preserve">1: </w:t>
            </w:r>
            <w:r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La presente adenda modifica y completa el acuerdo internacional para la tesis conjunta de Srta. </w:t>
            </w:r>
            <w:r w:rsidRPr="007B6DC0">
              <w:rPr>
                <w:rFonts w:ascii="Lucida Sans" w:hAnsi="Lucida Sans"/>
                <w:bCs/>
                <w:szCs w:val="24"/>
                <w:lang w:val="es-ES"/>
              </w:rPr>
              <w:t>Anaïs ROIG</w:t>
            </w:r>
            <w:r w:rsidR="004C3011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 </w:t>
            </w:r>
            <w:r w:rsidR="00E81F64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firmado inicialmente</w:t>
            </w:r>
            <w:r w:rsidR="00E81F64" w:rsidRPr="007B6DC0" w:rsidDel="00E81F64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 </w:t>
            </w:r>
            <w:r w:rsidR="00E81F64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el 10 de diciembre de 2020</w:t>
            </w:r>
            <w:r w:rsidR="004C3011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.</w:t>
            </w:r>
          </w:p>
          <w:p w14:paraId="4D0A9117" w14:textId="77777777" w:rsidR="004C3011" w:rsidRPr="007B6DC0" w:rsidRDefault="004C3011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</w:pPr>
          </w:p>
          <w:p w14:paraId="296D0F60" w14:textId="67B80C7B" w:rsidR="004C3011" w:rsidRPr="007B6DC0" w:rsidRDefault="000032B9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  <w:r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Art</w:t>
            </w:r>
            <w:r w:rsid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í</w:t>
            </w:r>
            <w:r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c</w:t>
            </w:r>
            <w:r w:rsidR="00E81F64"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ulo</w:t>
            </w:r>
            <w:r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 xml:space="preserve"> 2</w:t>
            </w:r>
            <w:r w:rsidR="004C3011"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 xml:space="preserve">: </w:t>
            </w:r>
            <w:r w:rsidR="00E81F64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El acuerdo internacional de </w:t>
            </w:r>
            <w:proofErr w:type="spellStart"/>
            <w:r w:rsidR="00E81F64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cotutela</w:t>
            </w:r>
            <w:proofErr w:type="spellEnd"/>
            <w:r w:rsidR="00E81F64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 Internacional de tesis de.</w:t>
            </w:r>
            <w:r w:rsidR="00E81F64" w:rsidRPr="007B6DC0">
              <w:rPr>
                <w:lang w:val="es-ES"/>
              </w:rPr>
              <w:t xml:space="preserve"> </w:t>
            </w:r>
            <w:r w:rsidR="00E81F64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Anaïs ROIG se modifica y completa de la siguiente manera:</w:t>
            </w:r>
          </w:p>
          <w:p w14:paraId="57F39E8E" w14:textId="77777777" w:rsidR="004C3011" w:rsidRPr="007B6DC0" w:rsidRDefault="004C3011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</w:pPr>
          </w:p>
          <w:p w14:paraId="3DA762D9" w14:textId="0C0B395B" w:rsidR="00B462A1" w:rsidRPr="007B6DC0" w:rsidRDefault="00B462A1" w:rsidP="00B462A1">
            <w:pPr>
              <w:widowControl w:val="0"/>
              <w:jc w:val="both"/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</w:pPr>
            <w:r w:rsidRPr="007B6DC0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“</w:t>
            </w:r>
            <w:r w:rsidR="0052755B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 xml:space="preserve">Articulo 2 – </w:t>
            </w:r>
            <w:r w:rsidR="00F41A1C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Términos</w:t>
            </w:r>
            <w:r w:rsidR="0052755B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 xml:space="preserve"> </w:t>
            </w:r>
            <w:r w:rsidR="00F41A1C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admin</w:t>
            </w:r>
            <w:r w:rsidR="007B6DC0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is</w:t>
            </w:r>
            <w:r w:rsidR="00F41A1C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t</w:t>
            </w:r>
            <w:r w:rsidR="007B6DC0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rat</w:t>
            </w:r>
            <w:r w:rsidR="00F41A1C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ivo</w:t>
            </w:r>
            <w:r w:rsidR="0052755B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s</w:t>
            </w:r>
          </w:p>
          <w:p w14:paraId="63C7E3BD" w14:textId="448208F8" w:rsidR="004C3011" w:rsidRPr="007B6DC0" w:rsidRDefault="00B462A1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  <w:r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El pago de los derechos de matrícula para el curso académico </w:t>
            </w:r>
            <w:r w:rsidR="009A3BBE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2023/2024</w:t>
            </w:r>
            <w:r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 xml:space="preserve"> se realizará en </w:t>
            </w:r>
            <w:r w:rsidR="00483E67" w:rsidRPr="007B6DC0">
              <w:rPr>
                <w:rFonts w:ascii="Lucida Sans" w:eastAsia="Times New Roman" w:hAnsi="Lucida Sans" w:cs="Times New Roman"/>
                <w:bCs/>
                <w:szCs w:val="20"/>
                <w:lang w:val="es-ES" w:eastAsia="fr-FR"/>
              </w:rPr>
              <w:t>la Universidad Nacional de General San Martín</w:t>
            </w:r>
            <w:r w:rsidR="00483E67" w:rsidRPr="007B6DC0" w:rsidDel="00B462A1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 xml:space="preserve"> </w:t>
            </w:r>
          </w:p>
          <w:p w14:paraId="0678BC9B" w14:textId="2269C0D8" w:rsidR="004C3011" w:rsidRPr="007B6DC0" w:rsidRDefault="00483E67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  <w:proofErr w:type="spellStart"/>
            <w:r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Université</w:t>
            </w:r>
            <w:proofErr w:type="spellEnd"/>
            <w:r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 xml:space="preserve"> Paris Cité</w:t>
            </w:r>
            <w:r w:rsidR="004C3011"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 xml:space="preserve"> </w:t>
            </w:r>
            <w:r w:rsidR="00EA799B"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entonces renunciará al pago de los derechos de inscripción del doctorado</w:t>
            </w:r>
            <w:r w:rsidR="004C3011"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.</w:t>
            </w:r>
          </w:p>
          <w:p w14:paraId="60E82BD9" w14:textId="77777777" w:rsidR="004C3011" w:rsidRPr="007B6DC0" w:rsidRDefault="004C3011" w:rsidP="0074384F">
            <w:pPr>
              <w:widowControl w:val="0"/>
              <w:jc w:val="both"/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</w:pPr>
          </w:p>
          <w:p w14:paraId="09474E4E" w14:textId="77777777" w:rsidR="00BE59AE" w:rsidRPr="007B6DC0" w:rsidRDefault="00BE59AE" w:rsidP="00602527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</w:p>
          <w:p w14:paraId="49A16107" w14:textId="0F93B8EA" w:rsidR="004C3011" w:rsidRPr="007B6DC0" w:rsidRDefault="00EA799B" w:rsidP="00602527">
            <w:pPr>
              <w:widowControl w:val="0"/>
              <w:jc w:val="both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La distribución inicialmente prevista de los períodos de estancia se modifica y completa de la siguiente manera:</w:t>
            </w:r>
          </w:p>
        </w:tc>
      </w:tr>
      <w:bookmarkStart w:id="0" w:name="_MON_1712389371"/>
      <w:bookmarkEnd w:id="0"/>
      <w:tr w:rsidR="00602527" w:rsidRPr="00602527" w14:paraId="541A737D" w14:textId="77777777" w:rsidTr="007B6DC0">
        <w:trPr>
          <w:trHeight w:val="2089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EE029" w14:textId="356244A9" w:rsidR="00602527" w:rsidRDefault="0052755B" w:rsidP="0074384F">
            <w:pPr>
              <w:widowControl w:val="0"/>
              <w:tabs>
                <w:tab w:val="left" w:pos="180"/>
              </w:tabs>
              <w:jc w:val="center"/>
              <w:rPr>
                <w:rFonts w:ascii="Lucida Sans" w:eastAsia="Calibri" w:hAnsi="Lucida Sans"/>
                <w:sz w:val="24"/>
                <w:szCs w:val="32"/>
                <w:lang w:val="en-US"/>
              </w:rPr>
            </w:pPr>
            <w:r>
              <w:rPr>
                <w:rFonts w:ascii="Lucida Sans" w:hAnsi="Lucida Sans"/>
                <w:color w:val="000000"/>
                <w:sz w:val="16"/>
                <w:u w:color="000000"/>
                <w:lang w:val="en-US" w:eastAsia="zh-TW"/>
              </w:rPr>
              <w:object w:dxaOrig="8231" w:dyaOrig="2004" w14:anchorId="215C2C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pt;height:100.5pt" o:ole="">
                  <v:imagedata r:id="rId6" o:title=""/>
                </v:shape>
                <o:OLEObject Type="Embed" ProgID="Excel.Sheet.12" ShapeID="_x0000_i1025" DrawAspect="Content" ObjectID="_1750502702" r:id="rId7"/>
              </w:object>
            </w:r>
          </w:p>
        </w:tc>
      </w:tr>
      <w:tr w:rsidR="00602527" w:rsidRPr="0052755B" w14:paraId="0411F859" w14:textId="77777777" w:rsidTr="003B5D36">
        <w:trPr>
          <w:trHeight w:val="348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CD6026" w14:textId="4FC55CA2" w:rsidR="00602527" w:rsidRDefault="008066DD" w:rsidP="00BE59AE">
            <w:pPr>
              <w:pStyle w:val="Textoindependiente"/>
              <w:widowControl w:val="0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lastRenderedPageBreak/>
              <w:t>Article 3</w:t>
            </w:r>
          </w:p>
          <w:p w14:paraId="02EE4E33" w14:textId="7661C72B" w:rsidR="00602527" w:rsidRDefault="00602527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hAnsi="Lucida Sans"/>
              </w:rPr>
            </w:pPr>
            <w:r>
              <w:rPr>
                <w:rFonts w:ascii="Lucida Sans" w:eastAsia="Calibri" w:hAnsi="Lucida Sans"/>
              </w:rPr>
              <w:t xml:space="preserve">La soutenance aura lieu au </w:t>
            </w:r>
            <w:r w:rsidRPr="007355B4">
              <w:rPr>
                <w:rFonts w:ascii="Lucida Sans" w:eastAsia="Calibri" w:hAnsi="Lucida Sans"/>
              </w:rPr>
              <w:t xml:space="preserve">plus tard le </w:t>
            </w:r>
            <w:r w:rsidR="000D54EA" w:rsidRPr="000D54EA">
              <w:rPr>
                <w:rFonts w:ascii="Lucida Sans" w:eastAsia="Calibri" w:hAnsi="Lucida Sans"/>
                <w:b/>
              </w:rPr>
              <w:t>1</w:t>
            </w:r>
            <w:r w:rsidR="000D54EA">
              <w:rPr>
                <w:rFonts w:ascii="Lucida Sans" w:eastAsia="Calibri" w:hAnsi="Lucida Sans"/>
                <w:b/>
              </w:rPr>
              <w:t>5</w:t>
            </w:r>
            <w:r w:rsidR="008066DD">
              <w:rPr>
                <w:rFonts w:ascii="Lucida Sans" w:eastAsia="Calibri" w:hAnsi="Lucida Sans"/>
                <w:b/>
              </w:rPr>
              <w:t>/12/</w:t>
            </w:r>
            <w:r w:rsidR="000D54EA" w:rsidRPr="000D54EA">
              <w:rPr>
                <w:rFonts w:ascii="Lucida Sans" w:eastAsia="Calibri" w:hAnsi="Lucida Sans"/>
                <w:b/>
              </w:rPr>
              <w:t>202</w:t>
            </w:r>
            <w:r w:rsidR="000D54EA">
              <w:rPr>
                <w:rFonts w:ascii="Lucida Sans" w:eastAsia="Calibri" w:hAnsi="Lucida Sans"/>
                <w:b/>
              </w:rPr>
              <w:t>4</w:t>
            </w:r>
            <w:r>
              <w:rPr>
                <w:rFonts w:ascii="Lucida Sans" w:eastAsia="Calibri" w:hAnsi="Lucida Sans"/>
              </w:rPr>
              <w:t xml:space="preserve"> </w:t>
            </w:r>
          </w:p>
          <w:p w14:paraId="0B3ABD71" w14:textId="77777777" w:rsidR="00602527" w:rsidRDefault="00602527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hAnsi="Lucida Sans"/>
              </w:rPr>
            </w:pPr>
          </w:p>
          <w:p w14:paraId="5C565FDB" w14:textId="77777777" w:rsidR="00F41A1C" w:rsidRDefault="00602527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eastAsia="Calibri" w:hAnsi="Lucida Sans"/>
              </w:rPr>
            </w:pPr>
            <w:r>
              <w:rPr>
                <w:rFonts w:ascii="Lucida Sans" w:eastAsia="Calibri" w:hAnsi="Lucida Sans"/>
              </w:rPr>
              <w:t>Elle ne peut intervenir sans l’accord écrit des deux chefs d’établissement. </w:t>
            </w:r>
          </w:p>
          <w:p w14:paraId="55183EBB" w14:textId="77777777" w:rsidR="00F41A1C" w:rsidRDefault="00F41A1C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eastAsia="Calibri" w:hAnsi="Lucida Sans"/>
              </w:rPr>
            </w:pPr>
          </w:p>
          <w:p w14:paraId="6CFC2E85" w14:textId="77777777" w:rsidR="00F41A1C" w:rsidRDefault="00F41A1C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eastAsia="Calibri" w:hAnsi="Lucida Sans"/>
                <w:b/>
              </w:rPr>
            </w:pPr>
            <w:r>
              <w:rPr>
                <w:rFonts w:ascii="Lucida Sans" w:eastAsia="Calibri" w:hAnsi="Lucida Sans"/>
                <w:b/>
              </w:rPr>
              <w:t>Article 4 – Modalités financières</w:t>
            </w:r>
          </w:p>
          <w:p w14:paraId="67825365" w14:textId="5B1BE9C9" w:rsidR="00602527" w:rsidRDefault="00F41A1C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hAnsi="Lucida Sans"/>
              </w:rPr>
            </w:pPr>
            <w:r>
              <w:rPr>
                <w:rFonts w:ascii="Lucida Sans" w:eastAsia="Calibri" w:hAnsi="Lucida Sans"/>
              </w:rPr>
              <w:t xml:space="preserve">La thèse est financée personnellement par la doctorante grâce aux ressources perçues </w:t>
            </w:r>
            <w:r w:rsidR="00525C54">
              <w:rPr>
                <w:rFonts w:ascii="Lucida Sans" w:eastAsia="Calibri" w:hAnsi="Lucida Sans"/>
              </w:rPr>
              <w:t>dans le cadre d’</w:t>
            </w:r>
            <w:r>
              <w:rPr>
                <w:rFonts w:ascii="Lucida Sans" w:eastAsia="Calibri" w:hAnsi="Lucida Sans"/>
              </w:rPr>
              <w:t>un contrat de travail.</w:t>
            </w:r>
            <w:r w:rsidR="00525C54">
              <w:rPr>
                <w:rFonts w:ascii="Lucida Sans" w:eastAsia="Calibri" w:hAnsi="Lucida Sans"/>
              </w:rPr>
              <w:t xml:space="preserve"> </w:t>
            </w:r>
            <w:r w:rsidR="00602527">
              <w:rPr>
                <w:rFonts w:ascii="Lucida Sans" w:eastAsia="Calibri" w:hAnsi="Lucida Sans"/>
              </w:rPr>
              <w:t>»</w:t>
            </w:r>
          </w:p>
          <w:p w14:paraId="5781F809" w14:textId="77777777" w:rsidR="00351563" w:rsidRDefault="00351563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eastAsia="Calibri" w:hAnsi="Lucida Sans"/>
                <w:b/>
              </w:rPr>
            </w:pPr>
          </w:p>
          <w:p w14:paraId="07F10FAE" w14:textId="797D806C" w:rsidR="00602527" w:rsidRDefault="00602527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/>
                <w:b/>
              </w:rPr>
              <w:t xml:space="preserve">Article </w:t>
            </w:r>
            <w:r w:rsidR="007B6DC0">
              <w:rPr>
                <w:rFonts w:ascii="Lucida Sans" w:eastAsia="Calibri" w:hAnsi="Lucida Sans"/>
                <w:b/>
              </w:rPr>
              <w:t>5</w:t>
            </w:r>
            <w:r>
              <w:rPr>
                <w:rFonts w:ascii="Lucida Sans" w:eastAsia="Calibri" w:hAnsi="Lucida Sans"/>
                <w:b/>
              </w:rPr>
              <w:t xml:space="preserve"> : </w:t>
            </w:r>
            <w:r>
              <w:rPr>
                <w:rFonts w:ascii="Lucida Sans" w:eastAsia="Calibri" w:hAnsi="Lucida Sans"/>
              </w:rPr>
              <w:t>Les autres dispositions de la convention de cotutelle susmentionnée demeurent inchangées et conservent tous leurs effets.</w:t>
            </w:r>
          </w:p>
          <w:p w14:paraId="45F32DC6" w14:textId="77777777" w:rsidR="00602527" w:rsidRDefault="00602527" w:rsidP="00602527">
            <w:pPr>
              <w:widowControl w:val="0"/>
              <w:tabs>
                <w:tab w:val="left" w:pos="180"/>
              </w:tabs>
              <w:jc w:val="both"/>
              <w:rPr>
                <w:rFonts w:ascii="Lucida Sans" w:hAnsi="Lucida Sans"/>
              </w:rPr>
            </w:pPr>
          </w:p>
          <w:p w14:paraId="4F578E83" w14:textId="77777777" w:rsidR="00206BE7" w:rsidRDefault="00206BE7" w:rsidP="00602527">
            <w:pPr>
              <w:widowControl w:val="0"/>
              <w:jc w:val="both"/>
              <w:rPr>
                <w:rFonts w:ascii="Lucida Sans" w:eastAsia="Calibri" w:hAnsi="Lucida Sans"/>
              </w:rPr>
            </w:pPr>
          </w:p>
          <w:p w14:paraId="1D2FDB2D" w14:textId="058E88DF" w:rsidR="00602527" w:rsidRPr="0039580F" w:rsidRDefault="00602527" w:rsidP="00602527">
            <w:pPr>
              <w:widowControl w:val="0"/>
              <w:jc w:val="both"/>
              <w:rPr>
                <w:rFonts w:ascii="Lucida Sans" w:hAnsi="Lucida Sans"/>
              </w:rPr>
            </w:pPr>
            <w:r>
              <w:rPr>
                <w:rFonts w:ascii="Lucida Sans" w:eastAsia="Calibri" w:hAnsi="Lucida Sans"/>
              </w:rPr>
              <w:t>Fait en une version numérique.</w:t>
            </w:r>
          </w:p>
          <w:p w14:paraId="4FF80372" w14:textId="77777777" w:rsidR="00602527" w:rsidRPr="00602527" w:rsidRDefault="00602527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Cs/>
                <w:sz w:val="24"/>
                <w:szCs w:val="32"/>
                <w:lang w:eastAsia="fr-F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1333C8" w14:textId="5C9D10C1" w:rsidR="00BE59AE" w:rsidRPr="007B6DC0" w:rsidRDefault="00F41A1C" w:rsidP="00602527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  <w:r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>Artículo</w:t>
            </w:r>
            <w:r w:rsidR="008066DD">
              <w:rPr>
                <w:rFonts w:ascii="Lucida Sans" w:eastAsia="Times New Roman" w:hAnsi="Lucida Sans" w:cs="Times New Roman"/>
                <w:b/>
                <w:szCs w:val="20"/>
                <w:lang w:val="es-ES" w:eastAsia="fr-FR"/>
              </w:rPr>
              <w:t xml:space="preserve"> 3</w:t>
            </w:r>
          </w:p>
          <w:p w14:paraId="083673B8" w14:textId="1098A491" w:rsidR="00602527" w:rsidRPr="007B6DC0" w:rsidRDefault="00206BE7" w:rsidP="00602527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  <w:r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La defensa tendrá lugar a más tardar el</w:t>
            </w:r>
            <w:r w:rsidRPr="007B6DC0" w:rsidDel="00206BE7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 xml:space="preserve"> </w:t>
            </w:r>
            <w:r w:rsidR="000D54EA"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15</w:t>
            </w:r>
            <w:r w:rsidR="008066DD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/12/</w:t>
            </w:r>
            <w:r w:rsidR="000D54EA" w:rsidRPr="007B6DC0">
              <w:rPr>
                <w:rFonts w:ascii="Lucida Sans" w:eastAsia="Times New Roman" w:hAnsi="Lucida Sans" w:cs="Times New Roman"/>
                <w:b/>
                <w:bCs/>
                <w:szCs w:val="20"/>
                <w:lang w:val="es-ES" w:eastAsia="fr-FR"/>
              </w:rPr>
              <w:t>2024</w:t>
            </w:r>
            <w:r w:rsidR="00602527" w:rsidRPr="007B6DC0">
              <w:rPr>
                <w:rFonts w:ascii="Lucida Sans" w:eastAsia="Times New Roman" w:hAnsi="Lucida Sans" w:cs="Times New Roman"/>
                <w:b/>
                <w:bCs/>
                <w:szCs w:val="18"/>
                <w:lang w:val="es-ES" w:eastAsia="fr-FR"/>
              </w:rPr>
              <w:t>.</w:t>
            </w:r>
            <w:r w:rsidR="00602527"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 xml:space="preserve"> </w:t>
            </w:r>
          </w:p>
          <w:p w14:paraId="2C020ED2" w14:textId="77777777" w:rsidR="00602527" w:rsidRPr="007B6DC0" w:rsidRDefault="00602527" w:rsidP="00602527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</w:p>
          <w:p w14:paraId="0EF4D213" w14:textId="7F20AA18" w:rsidR="00602527" w:rsidRPr="007B6DC0" w:rsidRDefault="00351563" w:rsidP="00602527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  <w:r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No puede intervenir sin el acuerdo por escrito de los dos directores de las universidades asociadas”.</w:t>
            </w:r>
          </w:p>
          <w:p w14:paraId="45DFD624" w14:textId="77777777" w:rsidR="000D54EA" w:rsidRPr="007B6DC0" w:rsidRDefault="000D54EA" w:rsidP="00602527">
            <w:pPr>
              <w:widowControl w:val="0"/>
              <w:tabs>
                <w:tab w:val="left" w:pos="2700"/>
              </w:tabs>
              <w:jc w:val="both"/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</w:pPr>
          </w:p>
          <w:p w14:paraId="4F289AEB" w14:textId="42DA7A2F" w:rsidR="000D54EA" w:rsidRDefault="00F41A1C" w:rsidP="00602527">
            <w:pPr>
              <w:widowControl w:val="0"/>
              <w:tabs>
                <w:tab w:val="left" w:pos="2700"/>
              </w:tabs>
              <w:jc w:val="both"/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</w:pPr>
            <w:r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  <w:t>Artículo 4 – Términos financieros</w:t>
            </w:r>
          </w:p>
          <w:p w14:paraId="528E369D" w14:textId="42E6D3EF" w:rsidR="00F41A1C" w:rsidRDefault="00F41A1C" w:rsidP="00602527">
            <w:pPr>
              <w:widowControl w:val="0"/>
              <w:tabs>
                <w:tab w:val="left" w:pos="2700"/>
              </w:tabs>
              <w:jc w:val="both"/>
              <w:rPr>
                <w:rFonts w:ascii="Lucida Sans" w:eastAsia="Calibri" w:hAnsi="Lucida Sans" w:cs="Arial"/>
                <w:bCs/>
                <w:szCs w:val="24"/>
                <w:lang w:val="es-ES"/>
              </w:rPr>
            </w:pPr>
            <w:r>
              <w:rPr>
                <w:rFonts w:ascii="Lucida Sans" w:eastAsia="Calibri" w:hAnsi="Lucida Sans" w:cs="Arial"/>
                <w:bCs/>
                <w:szCs w:val="24"/>
                <w:lang w:val="es-ES"/>
              </w:rPr>
              <w:t xml:space="preserve">La tesis se financia de forma personal por la doctoranda gracias a los recursos </w:t>
            </w:r>
            <w:r w:rsidR="00525C54">
              <w:rPr>
                <w:rFonts w:ascii="Lucida Sans" w:eastAsia="Calibri" w:hAnsi="Lucida Sans" w:cs="Arial"/>
                <w:bCs/>
                <w:szCs w:val="24"/>
                <w:lang w:val="es-ES"/>
              </w:rPr>
              <w:t>percibidos en el marco de un contrato de trabajo.”</w:t>
            </w:r>
          </w:p>
          <w:p w14:paraId="2C5D423B" w14:textId="77777777" w:rsidR="00525C54" w:rsidRPr="007B6DC0" w:rsidRDefault="00525C54" w:rsidP="00602527">
            <w:pPr>
              <w:widowControl w:val="0"/>
              <w:tabs>
                <w:tab w:val="left" w:pos="2700"/>
              </w:tabs>
              <w:jc w:val="both"/>
              <w:rPr>
                <w:rFonts w:ascii="Lucida Sans" w:eastAsia="Calibri" w:hAnsi="Lucida Sans" w:cs="Arial"/>
                <w:bCs/>
                <w:szCs w:val="24"/>
                <w:lang w:val="es-ES"/>
              </w:rPr>
            </w:pPr>
          </w:p>
          <w:p w14:paraId="612BD241" w14:textId="391FCB78" w:rsidR="00602527" w:rsidRPr="007B6DC0" w:rsidRDefault="007B6DC0" w:rsidP="00602527">
            <w:pPr>
              <w:widowControl w:val="0"/>
              <w:tabs>
                <w:tab w:val="left" w:pos="2700"/>
              </w:tabs>
              <w:jc w:val="both"/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</w:pPr>
            <w:r w:rsidRPr="007B6DC0"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  <w:t>Artículo</w:t>
            </w:r>
            <w:r w:rsidR="00602527" w:rsidRPr="007B6DC0"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  <w:t xml:space="preserve"> </w:t>
            </w:r>
            <w:r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  <w:t>5</w:t>
            </w:r>
            <w:r w:rsidR="00602527" w:rsidRPr="007B6DC0">
              <w:rPr>
                <w:rFonts w:ascii="Lucida Sans" w:eastAsia="Calibri" w:hAnsi="Lucida Sans" w:cs="Arial"/>
                <w:b/>
                <w:bCs/>
                <w:szCs w:val="24"/>
                <w:lang w:val="es-ES"/>
              </w:rPr>
              <w:t xml:space="preserve">: </w:t>
            </w:r>
            <w:r w:rsidR="00206BE7" w:rsidRPr="007B6DC0">
              <w:rPr>
                <w:rFonts w:ascii="Lucida Sans" w:eastAsia="Calibri" w:hAnsi="Lucida Sans" w:cs="Arial"/>
                <w:szCs w:val="24"/>
                <w:lang w:val="es-ES"/>
              </w:rPr>
              <w:t xml:space="preserve">Las demás disposiciones del citado convenio de </w:t>
            </w:r>
            <w:proofErr w:type="spellStart"/>
            <w:r w:rsidR="00206BE7" w:rsidRPr="007B6DC0">
              <w:rPr>
                <w:rFonts w:ascii="Lucida Sans" w:eastAsia="Calibri" w:hAnsi="Lucida Sans" w:cs="Arial"/>
                <w:szCs w:val="24"/>
                <w:lang w:val="es-ES"/>
              </w:rPr>
              <w:t>co-supervisión</w:t>
            </w:r>
            <w:proofErr w:type="spellEnd"/>
            <w:r w:rsidR="00206BE7" w:rsidRPr="007B6DC0">
              <w:rPr>
                <w:rFonts w:ascii="Lucida Sans" w:eastAsia="Calibri" w:hAnsi="Lucida Sans" w:cs="Arial"/>
                <w:szCs w:val="24"/>
                <w:lang w:val="es-ES"/>
              </w:rPr>
              <w:t xml:space="preserve"> se mantienen inalteradas y conservan todos sus efectos.</w:t>
            </w:r>
          </w:p>
          <w:p w14:paraId="692E0005" w14:textId="77777777" w:rsidR="00602527" w:rsidRPr="007B6DC0" w:rsidRDefault="00602527" w:rsidP="00602527">
            <w:pPr>
              <w:widowControl w:val="0"/>
              <w:jc w:val="both"/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</w:p>
          <w:p w14:paraId="58FA28FF" w14:textId="77777777" w:rsidR="003B5D36" w:rsidRPr="007B6DC0" w:rsidRDefault="003B5D36" w:rsidP="004B3782">
            <w:pPr>
              <w:widowControl w:val="0"/>
              <w:tabs>
                <w:tab w:val="left" w:pos="180"/>
              </w:tabs>
              <w:rPr>
                <w:rFonts w:ascii="Lucida Sans" w:eastAsia="Times New Roman" w:hAnsi="Lucida Sans" w:cs="Times New Roman"/>
                <w:szCs w:val="20"/>
                <w:lang w:val="es-ES" w:eastAsia="fr-FR"/>
              </w:rPr>
            </w:pPr>
          </w:p>
          <w:p w14:paraId="24C3BC0D" w14:textId="7CF4DE1E" w:rsidR="00602527" w:rsidRPr="007B6DC0" w:rsidRDefault="000D54EA" w:rsidP="004B3782">
            <w:pPr>
              <w:widowControl w:val="0"/>
              <w:tabs>
                <w:tab w:val="left" w:pos="180"/>
              </w:tabs>
              <w:rPr>
                <w:rFonts w:ascii="Lucida Sans" w:eastAsia="Calibri" w:hAnsi="Lucida Sans"/>
                <w:sz w:val="24"/>
                <w:szCs w:val="32"/>
                <w:lang w:val="es-ES"/>
              </w:rPr>
            </w:pPr>
            <w:r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Hecho en una versión digital</w:t>
            </w:r>
            <w:r w:rsidR="00602527" w:rsidRPr="007B6DC0">
              <w:rPr>
                <w:rFonts w:ascii="Lucida Sans" w:eastAsia="Times New Roman" w:hAnsi="Lucida Sans" w:cs="Times New Roman"/>
                <w:szCs w:val="20"/>
                <w:lang w:val="es-ES" w:eastAsia="fr-FR"/>
              </w:rPr>
              <w:t>.</w:t>
            </w:r>
          </w:p>
        </w:tc>
      </w:tr>
      <w:tr w:rsidR="004C3011" w:rsidRPr="0052755B" w14:paraId="124ACE25" w14:textId="77777777" w:rsidTr="003B5D36">
        <w:trPr>
          <w:trHeight w:val="1391"/>
        </w:trPr>
        <w:tc>
          <w:tcPr>
            <w:tcW w:w="5670" w:type="dxa"/>
          </w:tcPr>
          <w:p w14:paraId="40711598" w14:textId="77777777" w:rsidR="004C3011" w:rsidRDefault="005A6C51" w:rsidP="0074384F">
            <w:pPr>
              <w:widowControl w:val="0"/>
              <w:jc w:val="center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>La présidente</w:t>
            </w:r>
            <w:r w:rsidR="001E3427">
              <w:rPr>
                <w:rFonts w:ascii="Lucida Sans" w:eastAsia="Calibri" w:hAnsi="Lucida Sans"/>
                <w:szCs w:val="24"/>
              </w:rPr>
              <w:t xml:space="preserve"> par intérim</w:t>
            </w:r>
            <w:r>
              <w:rPr>
                <w:rFonts w:ascii="Lucida Sans" w:eastAsia="Calibri" w:hAnsi="Lucida Sans"/>
                <w:szCs w:val="24"/>
              </w:rPr>
              <w:t xml:space="preserve"> d’Université Paris Cité</w:t>
            </w:r>
          </w:p>
          <w:p w14:paraId="4D5648F3" w14:textId="77777777" w:rsidR="004C3011" w:rsidRDefault="005A6C51" w:rsidP="0074384F">
            <w:pPr>
              <w:widowControl w:val="0"/>
              <w:jc w:val="center"/>
              <w:rPr>
                <w:rFonts w:ascii="Lucida Sans" w:eastAsia="Times New Roman" w:hAnsi="Lucida Sans" w:cs="Times New Roman"/>
                <w:b/>
                <w:bCs/>
                <w:szCs w:val="20"/>
                <w:lang w:eastAsia="fr-FR"/>
              </w:rPr>
            </w:pPr>
            <w:r>
              <w:rPr>
                <w:rFonts w:ascii="Lucida Sans" w:eastAsia="Times New Roman" w:hAnsi="Lucida Sans" w:cs="Times New Roman"/>
                <w:b/>
                <w:bCs/>
                <w:szCs w:val="20"/>
                <w:lang w:eastAsia="fr-FR"/>
              </w:rPr>
              <w:t xml:space="preserve">Prof. </w:t>
            </w:r>
            <w:r w:rsidR="001E3427">
              <w:rPr>
                <w:rFonts w:ascii="Lucida Sans" w:eastAsia="Times New Roman" w:hAnsi="Lucida Sans" w:cs="Times New Roman"/>
                <w:b/>
                <w:bCs/>
                <w:szCs w:val="20"/>
                <w:lang w:eastAsia="fr-FR"/>
              </w:rPr>
              <w:t>Clarisse BERTHEZENE</w:t>
            </w:r>
          </w:p>
          <w:p w14:paraId="02397F3A" w14:textId="77777777" w:rsidR="004C3011" w:rsidRDefault="004C3011" w:rsidP="0074384F">
            <w:pPr>
              <w:widowControl w:val="0"/>
              <w:tabs>
                <w:tab w:val="left" w:pos="3399"/>
              </w:tabs>
              <w:jc w:val="both"/>
              <w:rPr>
                <w:rFonts w:ascii="Lucida Sans" w:hAnsi="Lucida Sans"/>
                <w:szCs w:val="24"/>
              </w:rPr>
            </w:pPr>
          </w:p>
          <w:p w14:paraId="72D28B97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1242108E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0B81C2F9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0C218474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7CE3203E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 xml:space="preserve">Paris, le </w:t>
            </w:r>
          </w:p>
        </w:tc>
        <w:tc>
          <w:tcPr>
            <w:tcW w:w="5812" w:type="dxa"/>
          </w:tcPr>
          <w:p w14:paraId="3058DD04" w14:textId="699CA4FA" w:rsidR="004C3011" w:rsidRDefault="00B336E9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de-DE"/>
              </w:rPr>
            </w:pPr>
            <w:r>
              <w:rPr>
                <w:rFonts w:ascii="Lucida Sans" w:eastAsia="Calibri" w:hAnsi="Lucida Sans"/>
                <w:szCs w:val="24"/>
                <w:lang w:val="de-DE"/>
              </w:rPr>
              <w:t>Rector de la Universidad Nacional de General San Martín</w:t>
            </w:r>
          </w:p>
          <w:p w14:paraId="5C23AAE8" w14:textId="6BDA4536" w:rsidR="004C3011" w:rsidRDefault="00B336E9" w:rsidP="0074384F">
            <w:pPr>
              <w:widowControl w:val="0"/>
              <w:jc w:val="center"/>
              <w:rPr>
                <w:rFonts w:ascii="Lucida Sans" w:hAnsi="Lucida Sans"/>
                <w:szCs w:val="24"/>
                <w:lang w:val="de-DE"/>
              </w:rPr>
            </w:pPr>
            <w:r>
              <w:rPr>
                <w:rFonts w:ascii="Lucida Sans" w:eastAsia="Calibri" w:hAnsi="Lucida Sans"/>
                <w:b/>
                <w:szCs w:val="24"/>
                <w:lang w:val="de-DE"/>
              </w:rPr>
              <w:t>Cdor. Carlos Greco</w:t>
            </w:r>
            <w:r w:rsidR="004C3011">
              <w:rPr>
                <w:rFonts w:ascii="Lucida Sans" w:eastAsia="Calibri" w:hAnsi="Lucida Sans"/>
                <w:b/>
                <w:szCs w:val="24"/>
                <w:lang w:val="de-DE"/>
              </w:rPr>
              <w:t xml:space="preserve"> </w:t>
            </w:r>
          </w:p>
          <w:p w14:paraId="5F6078EC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de-DE"/>
              </w:rPr>
            </w:pPr>
          </w:p>
          <w:p w14:paraId="130BCC21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de-DE"/>
              </w:rPr>
            </w:pPr>
          </w:p>
          <w:p w14:paraId="46A2D206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de-DE"/>
              </w:rPr>
            </w:pPr>
          </w:p>
          <w:p w14:paraId="5205B825" w14:textId="77777777" w:rsidR="004C3011" w:rsidRDefault="00A773B5" w:rsidP="00A773B5">
            <w:pPr>
              <w:widowControl w:val="0"/>
              <w:tabs>
                <w:tab w:val="left" w:pos="3569"/>
              </w:tabs>
              <w:jc w:val="both"/>
              <w:rPr>
                <w:rFonts w:ascii="Lucida Sans" w:hAnsi="Lucida Sans"/>
                <w:szCs w:val="24"/>
                <w:lang w:val="de-DE"/>
              </w:rPr>
            </w:pPr>
            <w:r>
              <w:rPr>
                <w:rFonts w:ascii="Lucida Sans" w:hAnsi="Lucida Sans"/>
                <w:szCs w:val="24"/>
                <w:lang w:val="de-DE"/>
              </w:rPr>
              <w:tab/>
            </w:r>
          </w:p>
          <w:p w14:paraId="2C1AAE96" w14:textId="34A4896A" w:rsidR="004C3011" w:rsidRPr="007B6DC0" w:rsidRDefault="00B336E9" w:rsidP="0074384F">
            <w:pPr>
              <w:widowControl w:val="0"/>
              <w:jc w:val="both"/>
              <w:rPr>
                <w:rFonts w:ascii="Lucida Sans" w:eastAsia="Calibri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Cs w:val="24"/>
                <w:lang w:val="es-ES"/>
              </w:rPr>
              <w:t>Buenos Aires</w:t>
            </w:r>
          </w:p>
          <w:p w14:paraId="407637E3" w14:textId="03281B1B" w:rsidR="000D54EA" w:rsidRPr="007B6DC0" w:rsidRDefault="000D54EA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Cs w:val="24"/>
                <w:lang w:val="es-ES"/>
              </w:rPr>
              <w:t>Fecha</w:t>
            </w:r>
          </w:p>
        </w:tc>
      </w:tr>
      <w:tr w:rsidR="004C3011" w:rsidRPr="0052755B" w14:paraId="59EBAD90" w14:textId="77777777" w:rsidTr="003B5D36">
        <w:trPr>
          <w:trHeight w:val="1318"/>
        </w:trPr>
        <w:tc>
          <w:tcPr>
            <w:tcW w:w="5670" w:type="dxa"/>
          </w:tcPr>
          <w:p w14:paraId="5AD30A47" w14:textId="4AEE0A18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hAnsi="Lucida Sans"/>
                <w:szCs w:val="24"/>
              </w:rPr>
              <w:t xml:space="preserve">Le Directeur de l'École doctorale </w:t>
            </w:r>
            <w:r w:rsidR="00525C54">
              <w:rPr>
                <w:rFonts w:ascii="Lucida Sans" w:hAnsi="Lucida Sans"/>
                <w:szCs w:val="24"/>
              </w:rPr>
              <w:t>n°624 « Sciences des sociétés »</w:t>
            </w:r>
          </w:p>
          <w:p w14:paraId="6D3E1F68" w14:textId="3C942D85" w:rsidR="004C3011" w:rsidRDefault="005A6C5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</w:rPr>
            </w:pPr>
            <w:r>
              <w:rPr>
                <w:rFonts w:ascii="Lucida Sans" w:eastAsia="Calibri" w:hAnsi="Lucida Sans"/>
                <w:b/>
                <w:szCs w:val="24"/>
              </w:rPr>
              <w:t xml:space="preserve">Prof. </w:t>
            </w:r>
            <w:r w:rsidR="00525C54">
              <w:rPr>
                <w:rFonts w:ascii="Lucida Sans" w:eastAsia="Calibri" w:hAnsi="Lucida Sans"/>
                <w:b/>
                <w:szCs w:val="24"/>
              </w:rPr>
              <w:t>Laurence SIMMAT-DURAND</w:t>
            </w:r>
          </w:p>
          <w:p w14:paraId="0347BBEA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7200BF78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21BE5908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1E6A4AD2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6EC515A1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>Paris, le</w:t>
            </w:r>
          </w:p>
        </w:tc>
        <w:tc>
          <w:tcPr>
            <w:tcW w:w="5812" w:type="dxa"/>
          </w:tcPr>
          <w:p w14:paraId="2CA98F0F" w14:textId="0BD4A780" w:rsidR="00B336E9" w:rsidRPr="00B336E9" w:rsidRDefault="00B336E9" w:rsidP="00B336E9">
            <w:pPr>
              <w:widowControl w:val="0"/>
              <w:jc w:val="both"/>
              <w:rPr>
                <w:rFonts w:ascii="Lucida Sans" w:eastAsia="Calibri" w:hAnsi="Lucida Sans"/>
                <w:szCs w:val="24"/>
                <w:lang w:val="de-DE"/>
              </w:rPr>
            </w:pPr>
            <w:r w:rsidRPr="00B336E9">
              <w:rPr>
                <w:rFonts w:ascii="Lucida Sans" w:eastAsia="Calibri" w:hAnsi="Lucida Sans"/>
                <w:szCs w:val="24"/>
                <w:lang w:val="de-DE"/>
              </w:rPr>
              <w:t>El director del doctorado en Socipología de</w:t>
            </w:r>
            <w:r w:rsidR="000D54EA">
              <w:rPr>
                <w:rFonts w:ascii="Lucida Sans" w:eastAsia="Calibri" w:hAnsi="Lucida Sans"/>
                <w:szCs w:val="24"/>
                <w:lang w:val="de-DE"/>
              </w:rPr>
              <w:t xml:space="preserve"> la Escuela</w:t>
            </w:r>
            <w:r w:rsidRPr="00B336E9">
              <w:rPr>
                <w:rFonts w:ascii="Lucida Sans" w:eastAsia="Calibri" w:hAnsi="Lucida Sans"/>
                <w:szCs w:val="24"/>
                <w:lang w:val="de-DE"/>
              </w:rPr>
              <w:t xml:space="preserve"> In</w:t>
            </w:r>
            <w:r w:rsidR="000D54EA">
              <w:rPr>
                <w:rFonts w:ascii="Lucida Sans" w:eastAsia="Calibri" w:hAnsi="Lucida Sans"/>
                <w:szCs w:val="24"/>
                <w:lang w:val="de-DE"/>
              </w:rPr>
              <w:t>terdisciplinaria de Altos</w:t>
            </w:r>
            <w:r w:rsidRPr="00B336E9">
              <w:rPr>
                <w:rFonts w:ascii="Lucida Sans" w:eastAsia="Calibri" w:hAnsi="Lucida Sans"/>
                <w:szCs w:val="24"/>
                <w:lang w:val="de-DE"/>
              </w:rPr>
              <w:t xml:space="preserve"> Estudios Sociales </w:t>
            </w:r>
          </w:p>
          <w:p w14:paraId="55A36597" w14:textId="6BB8064D" w:rsidR="004C3011" w:rsidRPr="00525C54" w:rsidRDefault="00B336E9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  <w:lang w:val="de-DE"/>
              </w:rPr>
            </w:pPr>
            <w:r w:rsidRPr="007B6DC0">
              <w:rPr>
                <w:rFonts w:ascii="Lucida Sans" w:eastAsia="Calibri" w:hAnsi="Lucida Sans"/>
                <w:b/>
                <w:szCs w:val="24"/>
                <w:lang w:val="de-DE"/>
              </w:rPr>
              <w:t>Sebastien Pereyra</w:t>
            </w:r>
          </w:p>
          <w:p w14:paraId="787D2758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  <w:lang w:val="de-DE"/>
              </w:rPr>
            </w:pPr>
          </w:p>
          <w:p w14:paraId="745B64D5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  <w:lang w:val="de-DE"/>
              </w:rPr>
            </w:pPr>
          </w:p>
          <w:p w14:paraId="713847F8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de-DE"/>
              </w:rPr>
            </w:pPr>
          </w:p>
          <w:p w14:paraId="671ECFBA" w14:textId="2738809A" w:rsidR="004C3011" w:rsidRPr="007B6DC0" w:rsidRDefault="00B336E9" w:rsidP="0074384F">
            <w:pPr>
              <w:widowControl w:val="0"/>
              <w:jc w:val="both"/>
              <w:rPr>
                <w:rFonts w:ascii="Lucida Sans" w:eastAsia="Calibri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Cs w:val="24"/>
                <w:lang w:val="es-ES"/>
              </w:rPr>
              <w:t>Buenos Aires</w:t>
            </w:r>
          </w:p>
          <w:p w14:paraId="172DFA65" w14:textId="17A78805" w:rsidR="000D54EA" w:rsidRPr="007B6DC0" w:rsidRDefault="000D54EA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es-ES"/>
              </w:rPr>
            </w:pPr>
            <w:r w:rsidRPr="007B6DC0">
              <w:rPr>
                <w:rFonts w:ascii="Lucida Sans" w:eastAsia="Calibri" w:hAnsi="Lucida Sans"/>
                <w:szCs w:val="24"/>
                <w:lang w:val="es-ES"/>
              </w:rPr>
              <w:t>Fecha</w:t>
            </w:r>
          </w:p>
        </w:tc>
      </w:tr>
      <w:tr w:rsidR="004C3011" w14:paraId="51F6E189" w14:textId="77777777" w:rsidTr="003B5D36">
        <w:trPr>
          <w:trHeight w:val="991"/>
        </w:trPr>
        <w:tc>
          <w:tcPr>
            <w:tcW w:w="5670" w:type="dxa"/>
          </w:tcPr>
          <w:p w14:paraId="416E41FB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 xml:space="preserve">Le directeur de thèse </w:t>
            </w:r>
            <w:r w:rsidR="005A6C51">
              <w:rPr>
                <w:rFonts w:ascii="Lucida Sans" w:eastAsia="Calibri" w:hAnsi="Lucida Sans"/>
                <w:szCs w:val="24"/>
              </w:rPr>
              <w:t>à Université Paris Cité</w:t>
            </w:r>
          </w:p>
          <w:p w14:paraId="3DE61DC4" w14:textId="7B128F92" w:rsidR="004C3011" w:rsidRDefault="005A6C5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</w:rPr>
            </w:pPr>
            <w:r>
              <w:rPr>
                <w:rFonts w:ascii="Lucida Sans" w:eastAsia="Calibri" w:hAnsi="Lucida Sans"/>
                <w:b/>
                <w:szCs w:val="24"/>
              </w:rPr>
              <w:t xml:space="preserve">Prof. </w:t>
            </w:r>
            <w:r w:rsidR="00525C54">
              <w:rPr>
                <w:rFonts w:ascii="Lucida Sans" w:eastAsia="Calibri" w:hAnsi="Lucida Sans"/>
                <w:b/>
                <w:szCs w:val="24"/>
              </w:rPr>
              <w:t>Patrick CINGOLANI</w:t>
            </w:r>
          </w:p>
          <w:p w14:paraId="4010AB0A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</w:rPr>
            </w:pPr>
          </w:p>
          <w:p w14:paraId="5A7E795F" w14:textId="77777777" w:rsidR="004C3011" w:rsidRDefault="004C3011" w:rsidP="0074384F">
            <w:pPr>
              <w:widowControl w:val="0"/>
              <w:jc w:val="center"/>
              <w:rPr>
                <w:rFonts w:ascii="Lucida Sans" w:hAnsi="Lucida Sans"/>
                <w:b/>
                <w:szCs w:val="24"/>
              </w:rPr>
            </w:pPr>
          </w:p>
          <w:p w14:paraId="41030A14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2CA66F91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</w:p>
          <w:p w14:paraId="0812E066" w14:textId="77777777" w:rsidR="004C3011" w:rsidRDefault="004C3011" w:rsidP="0074384F">
            <w:pPr>
              <w:widowControl w:val="0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 xml:space="preserve">Paris, le  </w:t>
            </w:r>
          </w:p>
        </w:tc>
        <w:tc>
          <w:tcPr>
            <w:tcW w:w="5812" w:type="dxa"/>
          </w:tcPr>
          <w:p w14:paraId="399BFFBF" w14:textId="77777777" w:rsidR="00B336E9" w:rsidRPr="00B336E9" w:rsidRDefault="00B336E9" w:rsidP="00B336E9">
            <w:pPr>
              <w:widowControl w:val="0"/>
              <w:jc w:val="both"/>
              <w:rPr>
                <w:rFonts w:ascii="Lucida Sans" w:eastAsia="Calibri" w:hAnsi="Lucida Sans"/>
                <w:szCs w:val="24"/>
                <w:lang w:val="de-DE"/>
              </w:rPr>
            </w:pPr>
            <w:r w:rsidRPr="00B336E9">
              <w:rPr>
                <w:rFonts w:ascii="Lucida Sans" w:eastAsia="Calibri" w:hAnsi="Lucida Sans"/>
                <w:szCs w:val="24"/>
                <w:lang w:val="de-DE"/>
              </w:rPr>
              <w:t>El director de tesis</w:t>
            </w:r>
          </w:p>
          <w:p w14:paraId="0BE51DEB" w14:textId="69FEC064" w:rsidR="004C3011" w:rsidRPr="00525C54" w:rsidRDefault="00B336E9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  <w:lang w:val="de-DE"/>
              </w:rPr>
            </w:pPr>
            <w:r w:rsidRPr="007B6DC0">
              <w:rPr>
                <w:rFonts w:ascii="Lucida Sans" w:eastAsia="Calibri" w:hAnsi="Lucida Sans"/>
                <w:b/>
                <w:szCs w:val="24"/>
                <w:lang w:val="de-DE"/>
              </w:rPr>
              <w:t>María Paula ABAL MEDINA</w:t>
            </w:r>
          </w:p>
          <w:p w14:paraId="6FB98168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  <w:lang w:val="de-DE"/>
              </w:rPr>
            </w:pPr>
          </w:p>
          <w:p w14:paraId="3AA66619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b/>
                <w:szCs w:val="24"/>
                <w:lang w:val="de-DE"/>
              </w:rPr>
            </w:pPr>
          </w:p>
          <w:p w14:paraId="1CA7958A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  <w:lang w:val="de-DE"/>
              </w:rPr>
            </w:pPr>
          </w:p>
          <w:p w14:paraId="1BF79FEE" w14:textId="228BAD08" w:rsidR="004C3011" w:rsidRDefault="00B336E9" w:rsidP="0074384F">
            <w:pPr>
              <w:widowControl w:val="0"/>
              <w:jc w:val="both"/>
              <w:rPr>
                <w:rFonts w:ascii="Lucida Sans" w:eastAsia="Calibri" w:hAnsi="Lucida Sans"/>
                <w:szCs w:val="24"/>
              </w:rPr>
            </w:pPr>
            <w:r w:rsidRPr="00B336E9">
              <w:rPr>
                <w:rFonts w:ascii="Lucida Sans" w:eastAsia="Calibri" w:hAnsi="Lucida Sans"/>
                <w:szCs w:val="24"/>
              </w:rPr>
              <w:t>Buenos Aires</w:t>
            </w:r>
          </w:p>
          <w:p w14:paraId="64209B68" w14:textId="2B4C209B" w:rsidR="000D54EA" w:rsidRDefault="000D54EA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>Fecha</w:t>
            </w:r>
          </w:p>
        </w:tc>
      </w:tr>
      <w:tr w:rsidR="004C3011" w14:paraId="4CBA71AE" w14:textId="77777777" w:rsidTr="003B5D36">
        <w:trPr>
          <w:trHeight w:val="991"/>
        </w:trPr>
        <w:tc>
          <w:tcPr>
            <w:tcW w:w="11482" w:type="dxa"/>
            <w:gridSpan w:val="2"/>
          </w:tcPr>
          <w:p w14:paraId="07372F2C" w14:textId="698BE0E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>L</w:t>
            </w:r>
            <w:r w:rsidR="00525C54">
              <w:rPr>
                <w:rFonts w:ascii="Lucida Sans" w:eastAsia="Calibri" w:hAnsi="Lucida Sans"/>
                <w:szCs w:val="24"/>
              </w:rPr>
              <w:t>a</w:t>
            </w:r>
            <w:r>
              <w:rPr>
                <w:rFonts w:ascii="Lucida Sans" w:eastAsia="Calibri" w:hAnsi="Lucida Sans"/>
                <w:szCs w:val="24"/>
              </w:rPr>
              <w:t xml:space="preserve"> doctorant</w:t>
            </w:r>
            <w:r w:rsidR="00525C54">
              <w:rPr>
                <w:rFonts w:ascii="Lucida Sans" w:eastAsia="Calibri" w:hAnsi="Lucida Sans"/>
                <w:szCs w:val="24"/>
              </w:rPr>
              <w:t>e / La doctoranda :</w:t>
            </w:r>
            <w:r>
              <w:rPr>
                <w:rFonts w:ascii="Lucida Sans" w:eastAsia="Calibri" w:hAnsi="Lucida Sans"/>
                <w:szCs w:val="24"/>
              </w:rPr>
              <w:t xml:space="preserve"> </w:t>
            </w:r>
            <w:r w:rsidR="00525C54">
              <w:rPr>
                <w:rFonts w:ascii="Lucida Sans" w:hAnsi="Lucida Sans"/>
                <w:bCs/>
                <w:szCs w:val="24"/>
              </w:rPr>
              <w:t>Anaïs ROIG</w:t>
            </w:r>
          </w:p>
          <w:p w14:paraId="6B195BC3" w14:textId="77777777" w:rsidR="004C3011" w:rsidRDefault="004C3011" w:rsidP="0074384F">
            <w:pPr>
              <w:widowControl w:val="0"/>
              <w:jc w:val="both"/>
              <w:rPr>
                <w:rFonts w:ascii="Lucida Sans" w:eastAsia="Calibri" w:hAnsi="Lucida Sans"/>
                <w:szCs w:val="24"/>
              </w:rPr>
            </w:pPr>
          </w:p>
          <w:p w14:paraId="46E22B32" w14:textId="77777777" w:rsidR="004C3011" w:rsidRDefault="004C3011" w:rsidP="0074384F">
            <w:pPr>
              <w:widowControl w:val="0"/>
              <w:jc w:val="both"/>
              <w:rPr>
                <w:rFonts w:ascii="Lucida Sans" w:eastAsia="Calibri" w:hAnsi="Lucida Sans"/>
                <w:szCs w:val="24"/>
              </w:rPr>
            </w:pPr>
          </w:p>
          <w:p w14:paraId="6D9FF19B" w14:textId="77777777" w:rsidR="004C3011" w:rsidRDefault="004C3011" w:rsidP="0074384F">
            <w:pPr>
              <w:widowControl w:val="0"/>
              <w:jc w:val="both"/>
              <w:rPr>
                <w:rFonts w:ascii="Lucida Sans" w:eastAsia="Calibri" w:hAnsi="Lucida Sans"/>
                <w:szCs w:val="24"/>
              </w:rPr>
            </w:pPr>
          </w:p>
          <w:p w14:paraId="2C04BC59" w14:textId="77777777" w:rsidR="004C3011" w:rsidRDefault="004C3011" w:rsidP="0074384F">
            <w:pPr>
              <w:widowControl w:val="0"/>
              <w:jc w:val="both"/>
              <w:rPr>
                <w:rFonts w:ascii="Lucida Sans" w:hAnsi="Lucida Sans"/>
                <w:szCs w:val="24"/>
              </w:rPr>
            </w:pPr>
            <w:r>
              <w:rPr>
                <w:rFonts w:ascii="Lucida Sans" w:eastAsia="Calibri" w:hAnsi="Lucida Sans"/>
                <w:szCs w:val="24"/>
              </w:rPr>
              <w:t>LIEU</w:t>
            </w:r>
            <w:r w:rsidR="005A6C51">
              <w:rPr>
                <w:rFonts w:ascii="Lucida Sans" w:eastAsia="Calibri" w:hAnsi="Lucida Sans"/>
                <w:szCs w:val="24"/>
              </w:rPr>
              <w:t xml:space="preserve"> :                              </w:t>
            </w:r>
            <w:r>
              <w:rPr>
                <w:rFonts w:ascii="Lucida Sans" w:eastAsia="Calibri" w:hAnsi="Lucida Sans"/>
                <w:szCs w:val="24"/>
              </w:rPr>
              <w:t>, le</w:t>
            </w:r>
          </w:p>
        </w:tc>
      </w:tr>
    </w:tbl>
    <w:p w14:paraId="27A807C3" w14:textId="77777777" w:rsidR="004C3011" w:rsidRPr="000C05EB" w:rsidRDefault="004C3011" w:rsidP="004C3011">
      <w:pPr>
        <w:rPr>
          <w:rFonts w:ascii="Lucida Sans" w:hAnsi="Lucida Sans"/>
          <w:szCs w:val="24"/>
        </w:rPr>
      </w:pPr>
    </w:p>
    <w:p w14:paraId="743E9EBA" w14:textId="77777777" w:rsidR="00B20A59" w:rsidRDefault="00807BCD"/>
    <w:sectPr w:rsidR="00B20A59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9F8F" w14:textId="77777777" w:rsidR="00807BCD" w:rsidRDefault="00807BCD" w:rsidP="00160509">
      <w:pPr>
        <w:spacing w:after="0" w:line="240" w:lineRule="auto"/>
      </w:pPr>
      <w:r>
        <w:separator/>
      </w:r>
    </w:p>
  </w:endnote>
  <w:endnote w:type="continuationSeparator" w:id="0">
    <w:p w14:paraId="339F1242" w14:textId="77777777" w:rsidR="00807BCD" w:rsidRDefault="00807BCD" w:rsidP="0016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lo Regular">
    <w:altName w:val="Trebuchet MS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014445"/>
      <w:docPartObj>
        <w:docPartGallery w:val="Page Numbers (Bottom of Page)"/>
        <w:docPartUnique/>
      </w:docPartObj>
    </w:sdtPr>
    <w:sdtEndPr/>
    <w:sdtContent>
      <w:p w14:paraId="61708725" w14:textId="6C260A89" w:rsidR="0033545E" w:rsidRDefault="00160509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25C54">
          <w:rPr>
            <w:noProof/>
          </w:rPr>
          <w:t>2</w:t>
        </w:r>
        <w:r>
          <w:fldChar w:fldCharType="end"/>
        </w:r>
      </w:p>
    </w:sdtContent>
  </w:sdt>
  <w:p w14:paraId="34FD730E" w14:textId="77777777" w:rsidR="0033545E" w:rsidRDefault="00807B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BA85" w14:textId="77777777" w:rsidR="00807BCD" w:rsidRDefault="00807BCD" w:rsidP="00160509">
      <w:pPr>
        <w:spacing w:after="0" w:line="240" w:lineRule="auto"/>
      </w:pPr>
      <w:r>
        <w:separator/>
      </w:r>
    </w:p>
  </w:footnote>
  <w:footnote w:type="continuationSeparator" w:id="0">
    <w:p w14:paraId="667C95DC" w14:textId="77777777" w:rsidR="00807BCD" w:rsidRDefault="00807BCD" w:rsidP="0016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FF4B" w14:textId="39EBA131" w:rsidR="0033545E" w:rsidRDefault="00160509" w:rsidP="003B5D36">
    <w:pPr>
      <w:pStyle w:val="Encabezado"/>
      <w:ind w:left="-284"/>
    </w:pPr>
    <w:r w:rsidRPr="00160509">
      <w:rPr>
        <w:rFonts w:ascii="Lelo Regular" w:hAnsi="Lelo Regular"/>
        <w:noProof/>
      </w:rPr>
      <w:drawing>
        <wp:inline distT="0" distB="0" distL="0" distR="0" wp14:anchorId="443844A9" wp14:editId="3DAED1E0">
          <wp:extent cx="1101969" cy="1101969"/>
          <wp:effectExtent l="0" t="0" r="3175" b="3175"/>
          <wp:docPr id="3" name="Image 3" descr="C:\Users\nbeauc01\Desktop\Nolwenn\Logos\UniversiteParis_Monogramme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eauc01\Desktop\Nolwenn\Logos\UniversiteParis_Monogramme_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194" cy="112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elo Regular" w:hAnsi="Lelo Regular"/>
        <w:noProof/>
        <w:lang w:val="de-DE" w:eastAsia="de-DE"/>
      </w:rPr>
      <w:t xml:space="preserve">                                                                         </w:t>
    </w:r>
    <w:r w:rsidR="003B5D36">
      <w:rPr>
        <w:noProof/>
      </w:rPr>
      <w:drawing>
        <wp:inline distT="0" distB="0" distL="0" distR="0" wp14:anchorId="1F93ADBE" wp14:editId="7F7D1CCC">
          <wp:extent cx="2018030" cy="68897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Lelo Regular" w:hAnsi="Lelo Regular"/>
        <w:noProof/>
        <w:lang w:val="de-DE" w:eastAsia="de-DE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9C"/>
    <w:rsid w:val="000032B9"/>
    <w:rsid w:val="000042E4"/>
    <w:rsid w:val="00090839"/>
    <w:rsid w:val="000B6D71"/>
    <w:rsid w:val="000D54EA"/>
    <w:rsid w:val="00160509"/>
    <w:rsid w:val="001E3427"/>
    <w:rsid w:val="00206BE7"/>
    <w:rsid w:val="00280CD5"/>
    <w:rsid w:val="00351563"/>
    <w:rsid w:val="003B5D36"/>
    <w:rsid w:val="00483E67"/>
    <w:rsid w:val="0048619E"/>
    <w:rsid w:val="004B3782"/>
    <w:rsid w:val="004C3011"/>
    <w:rsid w:val="004D3DDC"/>
    <w:rsid w:val="00525C54"/>
    <w:rsid w:val="0052755B"/>
    <w:rsid w:val="005636E7"/>
    <w:rsid w:val="005A6C51"/>
    <w:rsid w:val="00602527"/>
    <w:rsid w:val="00676BA2"/>
    <w:rsid w:val="006D4DCC"/>
    <w:rsid w:val="00732C69"/>
    <w:rsid w:val="00763B8A"/>
    <w:rsid w:val="007B6DC0"/>
    <w:rsid w:val="007F08E9"/>
    <w:rsid w:val="008066DD"/>
    <w:rsid w:val="00807BCD"/>
    <w:rsid w:val="008205F4"/>
    <w:rsid w:val="0082289C"/>
    <w:rsid w:val="00897D3F"/>
    <w:rsid w:val="008E5931"/>
    <w:rsid w:val="00932E00"/>
    <w:rsid w:val="009A3BBE"/>
    <w:rsid w:val="009C4585"/>
    <w:rsid w:val="009E0ED5"/>
    <w:rsid w:val="00A3120B"/>
    <w:rsid w:val="00A6374E"/>
    <w:rsid w:val="00A773B5"/>
    <w:rsid w:val="00B05292"/>
    <w:rsid w:val="00B27643"/>
    <w:rsid w:val="00B336E9"/>
    <w:rsid w:val="00B448C1"/>
    <w:rsid w:val="00B462A1"/>
    <w:rsid w:val="00B57172"/>
    <w:rsid w:val="00B85557"/>
    <w:rsid w:val="00BC5D10"/>
    <w:rsid w:val="00BE59AE"/>
    <w:rsid w:val="00CD3CF8"/>
    <w:rsid w:val="00D2153D"/>
    <w:rsid w:val="00DA2C4B"/>
    <w:rsid w:val="00DF13B9"/>
    <w:rsid w:val="00DF2E06"/>
    <w:rsid w:val="00E1438F"/>
    <w:rsid w:val="00E81F64"/>
    <w:rsid w:val="00EA799B"/>
    <w:rsid w:val="00F41A1C"/>
    <w:rsid w:val="00F43F8F"/>
    <w:rsid w:val="00F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E566"/>
  <w15:chartTrackingRefBased/>
  <w15:docId w15:val="{DAAEB751-4950-4511-BA5E-6A53400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11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C301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C301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4C3011"/>
    <w:rPr>
      <w:rFonts w:ascii="Times" w:eastAsia="Times" w:hAnsi="Times" w:cs="Times New Roman"/>
      <w:sz w:val="24"/>
      <w:szCs w:val="20"/>
      <w:lang w:eastAsia="ar-SA"/>
    </w:rPr>
  </w:style>
  <w:style w:type="character" w:customStyle="1" w:styleId="LienInternet">
    <w:name w:val="Lien Internet"/>
    <w:basedOn w:val="Fuentedeprrafopredeter"/>
    <w:uiPriority w:val="99"/>
    <w:unhideWhenUsed/>
    <w:rsid w:val="004C301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4C3011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ar-SA"/>
    </w:rPr>
  </w:style>
  <w:style w:type="character" w:customStyle="1" w:styleId="CorpsdetexteCar1">
    <w:name w:val="Corps de texte Car1"/>
    <w:basedOn w:val="Fuentedeprrafopredeter"/>
    <w:uiPriority w:val="99"/>
    <w:semiHidden/>
    <w:rsid w:val="004C3011"/>
  </w:style>
  <w:style w:type="paragraph" w:styleId="Piedepgina">
    <w:name w:val="footer"/>
    <w:basedOn w:val="Normal"/>
    <w:link w:val="PiedepginaCar"/>
    <w:uiPriority w:val="99"/>
    <w:rsid w:val="004C30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1">
    <w:name w:val="Pied de page Car1"/>
    <w:basedOn w:val="Fuentedeprrafopredeter"/>
    <w:uiPriority w:val="99"/>
    <w:semiHidden/>
    <w:rsid w:val="004C3011"/>
  </w:style>
  <w:style w:type="paragraph" w:styleId="Encabezado">
    <w:name w:val="header"/>
    <w:basedOn w:val="Normal"/>
    <w:link w:val="EncabezadoCar"/>
    <w:uiPriority w:val="99"/>
    <w:rsid w:val="004C30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1">
    <w:name w:val="En-tête Car1"/>
    <w:basedOn w:val="Fuentedeprrafopredeter"/>
    <w:uiPriority w:val="99"/>
    <w:semiHidden/>
    <w:rsid w:val="004C3011"/>
  </w:style>
  <w:style w:type="table" w:styleId="Tablaconcuadrcula">
    <w:name w:val="Table Grid"/>
    <w:basedOn w:val="Tablanormal"/>
    <w:uiPriority w:val="39"/>
    <w:rsid w:val="004C301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Beauchesne</dc:creator>
  <cp:keywords/>
  <dc:description/>
  <cp:lastModifiedBy>Investigadores</cp:lastModifiedBy>
  <cp:revision>2</cp:revision>
  <dcterms:created xsi:type="dcterms:W3CDTF">2023-07-10T16:59:00Z</dcterms:created>
  <dcterms:modified xsi:type="dcterms:W3CDTF">2023-07-10T16:59:00Z</dcterms:modified>
</cp:coreProperties>
</file>